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E280B" w14:textId="77777777" w:rsidR="0078182E" w:rsidRDefault="0078182E" w:rsidP="00585F6D">
      <w:pPr>
        <w:jc w:val="right"/>
      </w:pPr>
    </w:p>
    <w:p w14:paraId="7C832188" w14:textId="77777777" w:rsidR="0078182E" w:rsidRPr="0078182E" w:rsidRDefault="0078182E" w:rsidP="0078182E"/>
    <w:p w14:paraId="4DAA620E" w14:textId="77777777" w:rsidR="0078182E" w:rsidRDefault="0078182E" w:rsidP="0078182E"/>
    <w:p w14:paraId="1C809279" w14:textId="77777777" w:rsidR="0078182E" w:rsidRDefault="0078182E" w:rsidP="0078182E"/>
    <w:p w14:paraId="0B7FE834" w14:textId="77777777" w:rsidR="0078182E" w:rsidRDefault="0078182E" w:rsidP="0078182E"/>
    <w:p w14:paraId="44FBC7DD" w14:textId="77777777" w:rsidR="0078182E" w:rsidRDefault="0078182E" w:rsidP="0078182E">
      <w:pPr>
        <w:tabs>
          <w:tab w:val="left" w:pos="3994"/>
        </w:tabs>
      </w:pPr>
    </w:p>
    <w:p w14:paraId="0A2F533D" w14:textId="77777777" w:rsidR="0078182E" w:rsidRDefault="0078182E" w:rsidP="0078182E"/>
    <w:p w14:paraId="5498F87E" w14:textId="77777777" w:rsidR="0078182E" w:rsidRDefault="0078182E" w:rsidP="0078182E"/>
    <w:p w14:paraId="0B81CF7F" w14:textId="77777777" w:rsidR="0078182E" w:rsidRDefault="0078182E" w:rsidP="0078182E"/>
    <w:p w14:paraId="0E01E6D3" w14:textId="77777777" w:rsidR="0078182E" w:rsidRPr="0078182E" w:rsidRDefault="0078182E" w:rsidP="0078182E"/>
    <w:p w14:paraId="7A00DC27" w14:textId="77777777" w:rsidR="0078182E" w:rsidRDefault="0078182E" w:rsidP="0078182E">
      <w:pPr>
        <w:pStyle w:val="a6"/>
        <w:jc w:val="center"/>
        <w:rPr>
          <w:b/>
          <w:sz w:val="56"/>
        </w:rPr>
      </w:pPr>
      <w:r>
        <w:rPr>
          <w:b/>
          <w:sz w:val="56"/>
        </w:rPr>
        <w:t>КОНКУРСНОЕ ЗАДАНИЕ</w:t>
      </w:r>
    </w:p>
    <w:p w14:paraId="0E0ACA85" w14:textId="184C9939" w:rsidR="0078182E" w:rsidRDefault="0078182E" w:rsidP="00781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чемпионата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Worldskills</w:t>
      </w:r>
      <w:r w:rsidRPr="007818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0060">
        <w:rPr>
          <w:rFonts w:ascii="Times New Roman" w:hAnsi="Times New Roman" w:cs="Times New Roman"/>
          <w:b/>
          <w:sz w:val="28"/>
          <w:szCs w:val="28"/>
          <w:lang w:val="en-US"/>
        </w:rPr>
        <w:t>Kazakhmys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BE5FA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F07F7A7" w14:textId="77777777" w:rsidR="0078182E" w:rsidRDefault="0078182E" w:rsidP="007818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компетенции</w:t>
      </w:r>
      <w:r w:rsidR="00FF4AB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FB4A95D" w14:textId="77777777" w:rsidR="0078182E" w:rsidRDefault="00210CAD" w:rsidP="0078182E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246C">
        <w:rPr>
          <w:rFonts w:ascii="Times New Roman" w:hAnsi="Times New Roman" w:cs="Times New Roman"/>
          <w:sz w:val="44"/>
          <w:szCs w:val="44"/>
        </w:rPr>
        <w:t>Электромонтаж</w:t>
      </w:r>
      <w:r>
        <w:rPr>
          <w:rFonts w:ascii="Times New Roman" w:hAnsi="Times New Roman" w:cs="Times New Roman"/>
          <w:sz w:val="44"/>
          <w:szCs w:val="44"/>
        </w:rPr>
        <w:t>ные работы</w:t>
      </w:r>
    </w:p>
    <w:p w14:paraId="50D263F9" w14:textId="77777777" w:rsidR="0078182E" w:rsidRDefault="0078182E" w:rsidP="00FF4ABC">
      <w:pPr>
        <w:rPr>
          <w:lang w:val="kk-KZ"/>
        </w:rPr>
      </w:pPr>
    </w:p>
    <w:p w14:paraId="325225CB" w14:textId="77777777" w:rsidR="0078182E" w:rsidRDefault="0078182E" w:rsidP="0078182E">
      <w:pPr>
        <w:jc w:val="center"/>
        <w:rPr>
          <w:lang w:val="kk-KZ"/>
        </w:rPr>
      </w:pPr>
    </w:p>
    <w:p w14:paraId="1480AA86" w14:textId="77777777" w:rsidR="0078182E" w:rsidRPr="00FF4ABC" w:rsidRDefault="0078182E" w:rsidP="00FF4ABC">
      <w:pPr>
        <w:rPr>
          <w:lang w:val="kk-KZ"/>
        </w:rPr>
      </w:pPr>
    </w:p>
    <w:p w14:paraId="271A9EFD" w14:textId="77777777" w:rsidR="0078182E" w:rsidRPr="00FF4ABC" w:rsidRDefault="0078182E" w:rsidP="00FF4ABC">
      <w:pPr>
        <w:ind w:left="4678"/>
        <w:jc w:val="center"/>
        <w:rPr>
          <w:lang w:val="kk-KZ"/>
        </w:rPr>
      </w:pPr>
    </w:p>
    <w:p w14:paraId="43520E40" w14:textId="77777777" w:rsidR="0078182E" w:rsidRPr="00FF4ABC" w:rsidRDefault="00B51957" w:rsidP="007312B4">
      <w:pPr>
        <w:pStyle w:val="a6"/>
        <w:ind w:left="425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Разработчик(-и)</w:t>
      </w:r>
      <w:r w:rsidR="0078182E" w:rsidRPr="00FF4ABC">
        <w:rPr>
          <w:b/>
          <w:sz w:val="28"/>
          <w:szCs w:val="28"/>
        </w:rPr>
        <w:t>:</w:t>
      </w:r>
    </w:p>
    <w:p w14:paraId="3DF98BE3" w14:textId="77777777" w:rsidR="00AE25C9" w:rsidRDefault="0078182E" w:rsidP="00AE25C9">
      <w:pPr>
        <w:pStyle w:val="a6"/>
        <w:ind w:left="4253"/>
        <w:rPr>
          <w:sz w:val="28"/>
          <w:szCs w:val="28"/>
          <w:lang w:val="kk-KZ"/>
        </w:rPr>
      </w:pPr>
      <w:r w:rsidRPr="00FF4ABC">
        <w:rPr>
          <w:sz w:val="28"/>
          <w:szCs w:val="28"/>
        </w:rPr>
        <w:t>Главный эксперт</w:t>
      </w:r>
      <w:r w:rsidR="00AE25C9">
        <w:rPr>
          <w:sz w:val="28"/>
          <w:szCs w:val="28"/>
          <w:lang w:val="kk-KZ"/>
        </w:rPr>
        <w:t xml:space="preserve">: </w:t>
      </w:r>
    </w:p>
    <w:p w14:paraId="297846C1" w14:textId="77777777" w:rsidR="0078182E" w:rsidRPr="00BC0060" w:rsidRDefault="00BC0060" w:rsidP="00AE25C9">
      <w:pPr>
        <w:pStyle w:val="a6"/>
        <w:ind w:left="4253"/>
        <w:rPr>
          <w:sz w:val="28"/>
          <w:szCs w:val="28"/>
          <w:u w:val="single"/>
        </w:rPr>
      </w:pPr>
      <w:r>
        <w:rPr>
          <w:rFonts w:eastAsia="Calibri"/>
          <w:color w:val="000000"/>
          <w:kern w:val="24"/>
          <w:sz w:val="28"/>
          <w:szCs w:val="28"/>
          <w:u w:val="single"/>
        </w:rPr>
        <w:t>Тишбеков Ердос Саматулы</w:t>
      </w:r>
    </w:p>
    <w:p w14:paraId="063F11F0" w14:textId="1A1A5BB2" w:rsidR="00B51957" w:rsidRPr="00B23C4F" w:rsidRDefault="00B51957" w:rsidP="007312B4">
      <w:pPr>
        <w:pStyle w:val="a6"/>
        <w:ind w:left="4253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</w:rPr>
        <w:t>Должность</w:t>
      </w:r>
      <w:r w:rsidR="00AE25C9">
        <w:rPr>
          <w:sz w:val="28"/>
          <w:szCs w:val="28"/>
          <w:lang w:val="kk-KZ"/>
        </w:rPr>
        <w:t>:</w:t>
      </w:r>
      <w:r>
        <w:rPr>
          <w:sz w:val="28"/>
          <w:szCs w:val="28"/>
        </w:rPr>
        <w:t xml:space="preserve"> </w:t>
      </w:r>
      <w:r w:rsidR="00BC0060">
        <w:rPr>
          <w:sz w:val="28"/>
          <w:szCs w:val="28"/>
          <w:u w:val="single"/>
        </w:rPr>
        <w:t xml:space="preserve">Преподаватель </w:t>
      </w:r>
      <w:r w:rsidR="00B23C4F">
        <w:rPr>
          <w:sz w:val="28"/>
          <w:szCs w:val="28"/>
          <w:u w:val="single"/>
          <w:lang w:val="kk-KZ"/>
        </w:rPr>
        <w:t>специальных дисциплин</w:t>
      </w:r>
    </w:p>
    <w:p w14:paraId="3C9FE407" w14:textId="77777777" w:rsidR="00210CAD" w:rsidRDefault="00210CA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5CFBB117" w14:textId="77777777" w:rsidR="00BC0060" w:rsidRDefault="00BC0060" w:rsidP="00210CA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EC5A34F" w14:textId="77777777" w:rsidR="00210CAD" w:rsidRPr="00210CAD" w:rsidRDefault="00210CAD" w:rsidP="00210CA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ВВЕДЕНИЕ</w:t>
      </w:r>
    </w:p>
    <w:p w14:paraId="3F16F361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1.1. Название и описание профессиональной компетенции.</w:t>
      </w:r>
    </w:p>
    <w:p w14:paraId="6E83965E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1.1.1 Название профессиональной компетенции: Электромонтаж.</w:t>
      </w:r>
    </w:p>
    <w:p w14:paraId="492C94F3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1.1.2. Описание профессиональной компетенции.</w:t>
      </w:r>
    </w:p>
    <w:p w14:paraId="4E5B1168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Электромонтажник (электрик) работает в коммерческих, частных, многоквартирных, сельскохозяйственных и промышленных отраслях. Существует прямая взаимосвязь между характером и качеством требований к конечному продукту и оплатой заказчика. Поэтому электрику необходимо выполнять свою работу профессионально, чтобы удовлетворять требованиям заказчика и тем самым развивать свою деятельность. Электромонтажные работы тесно связаны со строительной отраслью.</w:t>
      </w:r>
    </w:p>
    <w:p w14:paraId="16B7A889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1.2. Область применения.</w:t>
      </w:r>
    </w:p>
    <w:p w14:paraId="1EC95CE0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1.2.1. Каждый Эксперт и Участник обязан ознакомиться с данным Конкурсным заданием.</w:t>
      </w:r>
    </w:p>
    <w:p w14:paraId="2DFCAD55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1.3. Сопроводительная документация.</w:t>
      </w:r>
    </w:p>
    <w:p w14:paraId="519252F2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1.3.1. Поскольку данное Конкурсное задание содержит лишь информацию, относящуюся к соответствующей профессиональной компетенции, его необходимо использовать совместно со следующими документами:</w:t>
      </w:r>
    </w:p>
    <w:p w14:paraId="7584E92C" w14:textId="77777777" w:rsidR="00210CAD" w:rsidRPr="00210CAD" w:rsidRDefault="00BC0060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«WorldSkills Kazak</w:t>
      </w:r>
      <w:r>
        <w:rPr>
          <w:rFonts w:ascii="Times New Roman" w:hAnsi="Times New Roman" w:cs="Times New Roman"/>
          <w:sz w:val="28"/>
          <w:szCs w:val="28"/>
          <w:lang w:val="en-US"/>
        </w:rPr>
        <w:t>hmys</w:t>
      </w:r>
      <w:r w:rsidR="00210CAD" w:rsidRPr="00210CAD">
        <w:rPr>
          <w:rFonts w:ascii="Times New Roman" w:hAnsi="Times New Roman" w:cs="Times New Roman"/>
          <w:sz w:val="28"/>
          <w:szCs w:val="28"/>
        </w:rPr>
        <w:t>», Техническое описание. Электромонтажные работы;</w:t>
      </w:r>
    </w:p>
    <w:p w14:paraId="06F24655" w14:textId="77777777" w:rsidR="00210CAD" w:rsidRPr="00210CAD" w:rsidRDefault="00BC0060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«WorldSkills Kazakh</w:t>
      </w:r>
      <w:r>
        <w:rPr>
          <w:rFonts w:ascii="Times New Roman" w:hAnsi="Times New Roman" w:cs="Times New Roman"/>
          <w:sz w:val="28"/>
          <w:szCs w:val="28"/>
          <w:lang w:val="en-US"/>
        </w:rPr>
        <w:t>mys</w:t>
      </w:r>
      <w:r w:rsidR="00210CAD" w:rsidRPr="00210CAD">
        <w:rPr>
          <w:rFonts w:ascii="Times New Roman" w:hAnsi="Times New Roman" w:cs="Times New Roman"/>
          <w:sz w:val="28"/>
          <w:szCs w:val="28"/>
        </w:rPr>
        <w:t>», Правила проведения чемпионата</w:t>
      </w:r>
    </w:p>
    <w:p w14:paraId="1780DC69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•</w:t>
      </w:r>
      <w:r w:rsidRPr="00210CAD">
        <w:rPr>
          <w:rFonts w:ascii="Times New Roman" w:hAnsi="Times New Roman" w:cs="Times New Roman"/>
          <w:sz w:val="28"/>
          <w:szCs w:val="28"/>
        </w:rPr>
        <w:tab/>
        <w:t>Принимающая сторона – Правила техники безопасности и санитарные нормы.</w:t>
      </w:r>
    </w:p>
    <w:p w14:paraId="45945E18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eastAsia="Malgun Gothic" w:hAnsi="Times New Roman" w:cs="Times New Roman"/>
          <w:b/>
          <w:sz w:val="28"/>
          <w:szCs w:val="28"/>
        </w:rPr>
      </w:pPr>
    </w:p>
    <w:p w14:paraId="67EA902A" w14:textId="77777777" w:rsidR="00210CAD" w:rsidRPr="00C52943" w:rsidRDefault="00210CAD" w:rsidP="00210C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A9861B" w14:textId="77777777" w:rsidR="00BC0060" w:rsidRPr="00C52943" w:rsidRDefault="00BC0060" w:rsidP="00210C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8A9465" w14:textId="77777777" w:rsidR="00BC0060" w:rsidRPr="00C52943" w:rsidRDefault="00BC0060" w:rsidP="00210CA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6BD7AF" w14:textId="77777777" w:rsidR="00210CAD" w:rsidRPr="00210CAD" w:rsidRDefault="00210CAD" w:rsidP="00210CA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ОПИСАНИЕ ПРОЕКТА И ЗАДАНИЙ</w:t>
      </w:r>
    </w:p>
    <w:p w14:paraId="353E2B1E" w14:textId="77777777" w:rsidR="00210CAD" w:rsidRPr="00210CAD" w:rsidRDefault="00210CAD" w:rsidP="00210CAD">
      <w:pPr>
        <w:pStyle w:val="4"/>
        <w:shd w:val="clear" w:color="auto" w:fill="auto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1"/>
          <w:rFonts w:ascii="Times New Roman" w:hAnsi="Times New Roman" w:cs="Times New Roman"/>
          <w:sz w:val="28"/>
          <w:szCs w:val="28"/>
        </w:rPr>
        <w:t>Содержанием конкурсного задания являются Электромонтажные работы. Участники соревнований получают пакет документов (инструкции, монтажные и принципиальные электрические схемы) утверждённые собранием экспертов перед началом соревнований. Конкурсное задание может иметь несколько модулей, выполняемых по согласованным графикам.</w:t>
      </w:r>
    </w:p>
    <w:p w14:paraId="2D08EFDF" w14:textId="77777777" w:rsidR="00210CAD" w:rsidRPr="00210CAD" w:rsidRDefault="00210CAD" w:rsidP="00210CAD">
      <w:pPr>
        <w:pStyle w:val="4"/>
        <w:shd w:val="clear" w:color="auto" w:fill="auto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1"/>
          <w:rFonts w:ascii="Times New Roman" w:hAnsi="Times New Roman" w:cs="Times New Roman"/>
          <w:sz w:val="28"/>
          <w:szCs w:val="28"/>
        </w:rPr>
        <w:t>Конкурс включает в себя монтаж схемы силового и осветительного электрооборудования и выполнение наладочных работ после проверки смонтированной схемы участником.</w:t>
      </w:r>
    </w:p>
    <w:p w14:paraId="4AE70CE9" w14:textId="77777777" w:rsidR="00210CAD" w:rsidRPr="00210CAD" w:rsidRDefault="00210CAD" w:rsidP="00210CAD">
      <w:pPr>
        <w:pStyle w:val="4"/>
        <w:shd w:val="clear" w:color="auto" w:fill="auto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1"/>
          <w:rFonts w:ascii="Times New Roman" w:hAnsi="Times New Roman" w:cs="Times New Roman"/>
          <w:sz w:val="28"/>
          <w:szCs w:val="28"/>
        </w:rPr>
        <w:t>Окончательные аспекты критериев оценки уточняются членами жюри. Оценка производится как в отношении работы модулей, так и в отношении процесса выполнения конкурсной работы. Если участник конкурса не выполняет требования техники безопасности, подвергает опасности себя или других конкурсантов, такой участник может быть отстранён от конкурса.</w:t>
      </w:r>
    </w:p>
    <w:p w14:paraId="1CE72AC0" w14:textId="77777777" w:rsidR="00210CAD" w:rsidRPr="00210CAD" w:rsidRDefault="00210CAD" w:rsidP="00210CAD">
      <w:pPr>
        <w:pStyle w:val="4"/>
        <w:shd w:val="clear" w:color="auto" w:fill="auto"/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10CAD">
        <w:rPr>
          <w:rStyle w:val="11"/>
          <w:rFonts w:ascii="Times New Roman" w:hAnsi="Times New Roman" w:cs="Times New Roman"/>
          <w:sz w:val="28"/>
          <w:szCs w:val="28"/>
        </w:rPr>
        <w:t>Время и детали конкурсного задания в зависимости от конкурсных условий могут быть изменены членами жюри.</w:t>
      </w:r>
    </w:p>
    <w:p w14:paraId="6B5FD500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210CAD">
        <w:rPr>
          <w:rStyle w:val="11"/>
          <w:rFonts w:ascii="Times New Roman" w:hAnsi="Times New Roman" w:cs="Times New Roman"/>
          <w:sz w:val="28"/>
          <w:szCs w:val="28"/>
        </w:rPr>
        <w:t xml:space="preserve">Оценка может производится после выполнения всех модулей, а также по субкритериям. </w:t>
      </w:r>
    </w:p>
    <w:p w14:paraId="567B4541" w14:textId="77777777" w:rsidR="00210CAD" w:rsidRPr="00210CAD" w:rsidRDefault="00210CAD" w:rsidP="00210C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>Модули и время сведены в таблице</w:t>
      </w:r>
    </w:p>
    <w:tbl>
      <w:tblPr>
        <w:tblStyle w:val="ab"/>
        <w:tblpPr w:leftFromText="180" w:rightFromText="180" w:vertAnchor="text" w:horzAnchor="margin" w:tblpXSpec="center" w:tblpY="204"/>
        <w:tblW w:w="0" w:type="auto"/>
        <w:tblLook w:val="04A0" w:firstRow="1" w:lastRow="0" w:firstColumn="1" w:lastColumn="0" w:noHBand="0" w:noVBand="1"/>
      </w:tblPr>
      <w:tblGrid>
        <w:gridCol w:w="1064"/>
        <w:gridCol w:w="4116"/>
        <w:gridCol w:w="2624"/>
        <w:gridCol w:w="1541"/>
      </w:tblGrid>
      <w:tr w:rsidR="007C6447" w:rsidRPr="00210CAD" w14:paraId="07FBA44D" w14:textId="77777777" w:rsidTr="007C6447">
        <w:tc>
          <w:tcPr>
            <w:tcW w:w="583" w:type="dxa"/>
            <w:vAlign w:val="center"/>
          </w:tcPr>
          <w:p w14:paraId="6A480669" w14:textId="77777777" w:rsidR="007C6447" w:rsidRPr="003E578D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CA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64" w:type="dxa"/>
            <w:vAlign w:val="center"/>
          </w:tcPr>
          <w:p w14:paraId="682AE939" w14:textId="77777777" w:rsidR="007C6447" w:rsidRPr="00210CAD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CAD"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2057" w:type="dxa"/>
            <w:vAlign w:val="center"/>
          </w:tcPr>
          <w:p w14:paraId="51420BF1" w14:textId="77777777" w:rsidR="007C6447" w:rsidRPr="00EE19D5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9D5">
              <w:rPr>
                <w:rFonts w:ascii="Times New Roman" w:hAnsi="Times New Roman" w:cs="Times New Roman"/>
                <w:sz w:val="28"/>
                <w:szCs w:val="28"/>
              </w:rPr>
              <w:t>Максимальный балл</w:t>
            </w:r>
          </w:p>
        </w:tc>
        <w:tc>
          <w:tcPr>
            <w:tcW w:w="1267" w:type="dxa"/>
            <w:vAlign w:val="center"/>
          </w:tcPr>
          <w:p w14:paraId="6DD10D64" w14:textId="77777777" w:rsidR="007C6447" w:rsidRPr="00210CAD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CAD"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7C6447" w:rsidRPr="00210CAD" w14:paraId="7FE67EAA" w14:textId="77777777" w:rsidTr="007C6447">
        <w:tc>
          <w:tcPr>
            <w:tcW w:w="583" w:type="dxa"/>
            <w:vAlign w:val="center"/>
          </w:tcPr>
          <w:p w14:paraId="5BDAD1E6" w14:textId="10D908E9" w:rsidR="007C6447" w:rsidRPr="007C6447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464" w:type="dxa"/>
          </w:tcPr>
          <w:p w14:paraId="74B339AC" w14:textId="77777777" w:rsidR="007C6447" w:rsidRPr="007C6447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C6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 w:rsidRPr="007C6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Программирование</w:t>
            </w:r>
          </w:p>
        </w:tc>
        <w:tc>
          <w:tcPr>
            <w:tcW w:w="2057" w:type="dxa"/>
            <w:vAlign w:val="center"/>
          </w:tcPr>
          <w:p w14:paraId="1AB86283" w14:textId="5D164301" w:rsidR="007C6447" w:rsidRPr="007C6447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67" w:type="dxa"/>
            <w:vAlign w:val="center"/>
          </w:tcPr>
          <w:p w14:paraId="2EA80C24" w14:textId="1BD9AC46" w:rsidR="007C6447" w:rsidRPr="00210CAD" w:rsidRDefault="007C6447" w:rsidP="007C6447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CAD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7C6447" w:rsidRPr="00210CAD" w14:paraId="7B0BBD09" w14:textId="77777777" w:rsidTr="007C6447">
        <w:tc>
          <w:tcPr>
            <w:tcW w:w="583" w:type="dxa"/>
          </w:tcPr>
          <w:p w14:paraId="48964BCC" w14:textId="7D573FF1" w:rsidR="007C6447" w:rsidRPr="007C6447" w:rsidRDefault="007C6447" w:rsidP="007C644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464" w:type="dxa"/>
          </w:tcPr>
          <w:p w14:paraId="48E6BDAE" w14:textId="77777777" w:rsidR="007C6447" w:rsidRPr="00210CAD" w:rsidRDefault="007C6447" w:rsidP="007C644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</w:t>
            </w:r>
            <w:r w:rsidRPr="007C6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Pr="007C6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Монтаж, коммутация, в промышленной</w:t>
            </w:r>
            <w:r w:rsidRPr="00EE1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гражданской отраслях.</w:t>
            </w:r>
          </w:p>
        </w:tc>
        <w:tc>
          <w:tcPr>
            <w:tcW w:w="2057" w:type="dxa"/>
            <w:vAlign w:val="center"/>
          </w:tcPr>
          <w:p w14:paraId="57079D9E" w14:textId="7686D15D" w:rsidR="007C6447" w:rsidRPr="007C6447" w:rsidRDefault="007C6447" w:rsidP="007C644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267" w:type="dxa"/>
            <w:vAlign w:val="center"/>
          </w:tcPr>
          <w:p w14:paraId="5A369555" w14:textId="4CD90CD6" w:rsidR="007C6447" w:rsidRPr="00210CAD" w:rsidRDefault="007C6447" w:rsidP="007C6447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0CAD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</w:tr>
    </w:tbl>
    <w:p w14:paraId="521CA9F3" w14:textId="77777777" w:rsidR="00210CAD" w:rsidRPr="00210CAD" w:rsidRDefault="00210CAD" w:rsidP="00210CAD">
      <w:pPr>
        <w:tabs>
          <w:tab w:val="left" w:pos="724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8FE289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F289C6" w14:textId="77777777" w:rsidR="00BC0060" w:rsidRDefault="00BC0060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A9C28E7" w14:textId="77777777" w:rsidR="00210CAD" w:rsidRPr="00210CAD" w:rsidRDefault="00210CAD" w:rsidP="00210CA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CAD">
        <w:rPr>
          <w:rFonts w:ascii="Times New Roman" w:hAnsi="Times New Roman" w:cs="Times New Roman"/>
          <w:b/>
          <w:sz w:val="28"/>
          <w:szCs w:val="28"/>
        </w:rPr>
        <w:t>Модуль 1. Монтаж в промышленной и гражданской отраслях.</w:t>
      </w:r>
    </w:p>
    <w:p w14:paraId="7BA7C952" w14:textId="00511873" w:rsidR="00210CAD" w:rsidRDefault="00210CAD" w:rsidP="00B23C4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 xml:space="preserve"> Участнику, в отведенное время, необходимо собрать действующую электроустановку в соответствии с Конкурсным заданием. По окончанию провести программирование</w:t>
      </w:r>
      <w:r w:rsidRPr="00210CAD">
        <w:rPr>
          <w:rFonts w:ascii="Times New Roman" w:hAnsi="Times New Roman" w:cs="Times New Roman"/>
          <w:b/>
          <w:sz w:val="28"/>
          <w:szCs w:val="28"/>
        </w:rPr>
        <w:t>.</w:t>
      </w:r>
    </w:p>
    <w:p w14:paraId="6DCB6F29" w14:textId="77777777" w:rsidR="00A24EED" w:rsidRPr="00223C00" w:rsidRDefault="00A24EED" w:rsidP="00A24EED">
      <w:pPr>
        <w:spacing w:after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Силовая часть и управление электроприводом</w:t>
      </w:r>
    </w:p>
    <w:p w14:paraId="30747CE5" w14:textId="77777777" w:rsidR="00A24EED" w:rsidRPr="00223C00" w:rsidRDefault="00A24EED" w:rsidP="00A24EED">
      <w:pPr>
        <w:spacing w:after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1.1. Ввод</w:t>
      </w: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  <w:t xml:space="preserve"> п</w:t>
      </w: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итания</w:t>
      </w:r>
    </w:p>
    <w:p w14:paraId="7FE8208C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Ввод питающего напряжения в систему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осуществляется включением автоматического выключателя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QF1.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В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отключенном состоянии QF1 всё оборудование установки полностью обесточено.</w:t>
      </w:r>
    </w:p>
    <w:p w14:paraId="0735A661" w14:textId="77777777" w:rsidR="00A24EED" w:rsidRDefault="00A24EED" w:rsidP="00A24EED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1.2. Распределение питания силовых цепей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03C931B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Подача напряжения на силовые контакты контакторов KMI.1, КМ2.1 и вход автоматического выключателя QF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регулируется автоматическим выключателем QF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При отключенном QF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напряжение на указанных элементах отсутствует.</w:t>
      </w:r>
    </w:p>
    <w:p w14:paraId="1EE451AC" w14:textId="77777777" w:rsidR="00A24EED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1.3. Питание цепей управления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81DE550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Подача напряжения в узел цепей управления осуществляется включением автоматического выключателя QF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отключении QF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цепи управления обесточиваются.</w:t>
      </w:r>
    </w:p>
    <w:p w14:paraId="6DF2FFE2" w14:textId="77777777" w:rsidR="00A24EED" w:rsidRDefault="00A24EED" w:rsidP="00A24EED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1.4. Прямой пуск электродвигателя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1E4F686E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нажатии кнопки управления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SB1 или SB2 активируется световой индикатор HL1, и электродвигатель начинает вращение в прямом направлении.</w:t>
      </w:r>
    </w:p>
    <w:p w14:paraId="67660A04" w14:textId="77777777" w:rsidR="00A24EED" w:rsidRDefault="00A24EED" w:rsidP="00A24EED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1.5. При срабатывании путевого выключателя SQ1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509B3549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Э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лектродвигатель останавливается, и загорается световой индикатор HL2. По истечении технологической задержки продолжительностью 3 секунды электродвигатель автоматически начинает вращение в обратном направлений.</w:t>
      </w:r>
    </w:p>
    <w:p w14:paraId="6D5818B1" w14:textId="77777777" w:rsidR="00A24EED" w:rsidRDefault="00A24EED" w:rsidP="00A24EED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1.6. Остановка по концевому выключателю SQ2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7B84312" w14:textId="77777777" w:rsidR="00A24EED" w:rsidRPr="00223C00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срабатывании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путевого выключателя SQ2 происходит остановка электродвигателя, работающего в обратном направлении, загорается световой индикатор HL3.</w:t>
      </w:r>
    </w:p>
    <w:p w14:paraId="22F204A6" w14:textId="77777777" w:rsidR="00A24EED" w:rsidRDefault="00A24EED" w:rsidP="00A24EED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1.7</w:t>
      </w: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Индикация режима работы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39A9187D" w14:textId="6EE2644A" w:rsidR="00A24EED" w:rsidRDefault="00A24EED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функционировании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Pr="00223C00">
        <w:rPr>
          <w:rFonts w:ascii="Times New Roman" w:eastAsiaTheme="minorEastAsia" w:hAnsi="Times New Roman" w:cs="Times New Roman"/>
          <w:sz w:val="28"/>
          <w:szCs w:val="28"/>
          <w:lang w:eastAsia="ru-RU"/>
        </w:rPr>
        <w:t>электродвигателя в любом из направлений (прямом или обратном) с задержкой 2 секунды включается световой индикатор HL4. Полная остановка электродвигателя приводит к автоматическому отключению индикатора HL3.</w:t>
      </w:r>
    </w:p>
    <w:p w14:paraId="7E2E6876" w14:textId="41442A97" w:rsidR="00EE0508" w:rsidRDefault="00EE0508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</w:p>
    <w:p w14:paraId="6F22C323" w14:textId="77777777" w:rsidR="00EE0508" w:rsidRPr="00EE0508" w:rsidRDefault="00EE0508" w:rsidP="00A24EE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</w:p>
    <w:p w14:paraId="4223ADB2" w14:textId="7AB1208C" w:rsidR="00A24EED" w:rsidRPr="00B23C4F" w:rsidRDefault="00FE0E62" w:rsidP="00B23C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3A85EE" wp14:editId="076264A3">
            <wp:extent cx="4991100" cy="65168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836" t="13968" r="52218" b="14196"/>
                    <a:stretch/>
                  </pic:blipFill>
                  <pic:spPr bwMode="auto">
                    <a:xfrm>
                      <a:off x="0" y="0"/>
                      <a:ext cx="4998857" cy="6527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88E86" w14:textId="77777777" w:rsidR="00A24EED" w:rsidRDefault="00210CAD" w:rsidP="00210CAD">
      <w:pPr>
        <w:pStyle w:val="a6"/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10CAD">
        <w:rPr>
          <w:sz w:val="28"/>
          <w:szCs w:val="28"/>
          <w:lang w:val="kk-KZ"/>
        </w:rPr>
        <w:t xml:space="preserve">                            </w:t>
      </w:r>
    </w:p>
    <w:p w14:paraId="6EE345B3" w14:textId="271D587E" w:rsidR="00210CAD" w:rsidRPr="00210CAD" w:rsidRDefault="00210CAD" w:rsidP="00210CAD">
      <w:pPr>
        <w:pStyle w:val="a6"/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210CAD">
        <w:rPr>
          <w:sz w:val="28"/>
          <w:szCs w:val="28"/>
          <w:lang w:val="kk-KZ"/>
        </w:rPr>
        <w:t xml:space="preserve"> </w:t>
      </w:r>
      <w:r w:rsidRPr="00210CAD">
        <w:rPr>
          <w:sz w:val="28"/>
          <w:szCs w:val="28"/>
        </w:rPr>
        <w:t>ОПИСАНИЕ УПРАВЛЕНИЯ ОСВЕЩЕНИЕМ</w:t>
      </w:r>
    </w:p>
    <w:p w14:paraId="28BE4A41" w14:textId="4370AFE9" w:rsidR="00DB3A15" w:rsidRDefault="00DB3A15" w:rsidP="00DB3A15">
      <w:pPr>
        <w:pStyle w:val="a6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B3A15">
        <w:rPr>
          <w:b/>
          <w:bCs/>
          <w:sz w:val="28"/>
          <w:szCs w:val="28"/>
        </w:rPr>
        <w:t>Управления системой освещения</w:t>
      </w:r>
    </w:p>
    <w:p w14:paraId="55195C47" w14:textId="1F6F423D" w:rsidR="00223C00" w:rsidRPr="00223C00" w:rsidRDefault="00223C00" w:rsidP="00223C0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CAD">
        <w:rPr>
          <w:rFonts w:ascii="Times New Roman" w:hAnsi="Times New Roman" w:cs="Times New Roman"/>
          <w:sz w:val="28"/>
          <w:szCs w:val="28"/>
        </w:rPr>
        <w:t xml:space="preserve">Участнику необходимо создать программу управления реле согласно алгоритму конкурсного задания. Среда программирования – </w:t>
      </w:r>
      <w:r w:rsidRPr="00210CAD">
        <w:rPr>
          <w:rFonts w:ascii="Times New Roman" w:hAnsi="Times New Roman" w:cs="Times New Roman"/>
          <w:sz w:val="28"/>
          <w:szCs w:val="28"/>
          <w:lang w:val="en-US"/>
        </w:rPr>
        <w:t>FBD</w:t>
      </w:r>
      <w:r w:rsidRPr="00210C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Siemens</w:t>
      </w:r>
      <w:r w:rsidRPr="009A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LOGO</w:t>
      </w:r>
      <w:r w:rsidRPr="009A344B">
        <w:rPr>
          <w:rFonts w:ascii="Times New Roman" w:hAnsi="Times New Roman" w:cs="Times New Roman"/>
          <w:sz w:val="28"/>
          <w:szCs w:val="28"/>
        </w:rPr>
        <w:t>!</w:t>
      </w:r>
    </w:p>
    <w:p w14:paraId="63DC2B33" w14:textId="588536DD" w:rsidR="00DB3A15" w:rsidRPr="00DB3A15" w:rsidRDefault="00DB3A15" w:rsidP="00DB3A15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006ED">
        <w:rPr>
          <w:b/>
          <w:bCs/>
          <w:sz w:val="28"/>
          <w:szCs w:val="28"/>
        </w:rPr>
        <w:t>2.</w:t>
      </w:r>
      <w:r w:rsidR="00F66C21" w:rsidRPr="00D006ED">
        <w:rPr>
          <w:b/>
          <w:bCs/>
          <w:sz w:val="28"/>
          <w:szCs w:val="28"/>
        </w:rPr>
        <w:t>1</w:t>
      </w:r>
      <w:r w:rsidRPr="00D006ED">
        <w:rPr>
          <w:b/>
          <w:bCs/>
          <w:sz w:val="28"/>
          <w:szCs w:val="28"/>
        </w:rPr>
        <w:t>. Питание программируемого логического реле (П</w:t>
      </w:r>
      <w:r w:rsidR="00F66C21" w:rsidRPr="00D006ED">
        <w:rPr>
          <w:b/>
          <w:bCs/>
          <w:sz w:val="28"/>
          <w:szCs w:val="28"/>
        </w:rPr>
        <w:t>Л</w:t>
      </w:r>
      <w:r w:rsidRPr="00D006ED">
        <w:rPr>
          <w:b/>
          <w:bCs/>
          <w:sz w:val="28"/>
          <w:szCs w:val="28"/>
        </w:rPr>
        <w:t>Р</w:t>
      </w:r>
      <w:r w:rsidRPr="00DB3A15">
        <w:rPr>
          <w:sz w:val="28"/>
          <w:szCs w:val="28"/>
        </w:rPr>
        <w:t>)</w:t>
      </w:r>
    </w:p>
    <w:p w14:paraId="09C8782E" w14:textId="70BB5DEA" w:rsidR="00DB3A15" w:rsidRPr="00DB3A15" w:rsidRDefault="00DB3A15" w:rsidP="00F66C21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lastRenderedPageBreak/>
        <w:t>Подача питания на ПЛР осуществляется через автоматический</w:t>
      </w:r>
      <w:r w:rsidR="00F66C21"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выключатель QF</w:t>
      </w:r>
      <w:r w:rsidR="00D006ED">
        <w:rPr>
          <w:sz w:val="28"/>
          <w:szCs w:val="28"/>
        </w:rPr>
        <w:t>4</w:t>
      </w:r>
      <w:r w:rsidRPr="00DB3A15">
        <w:rPr>
          <w:sz w:val="28"/>
          <w:szCs w:val="28"/>
        </w:rPr>
        <w:t>. Включение QF</w:t>
      </w:r>
      <w:r w:rsidR="00D006ED">
        <w:rPr>
          <w:sz w:val="28"/>
          <w:szCs w:val="28"/>
        </w:rPr>
        <w:t>5</w:t>
      </w:r>
      <w:r w:rsidRPr="00DB3A15">
        <w:rPr>
          <w:sz w:val="28"/>
          <w:szCs w:val="28"/>
        </w:rPr>
        <w:t xml:space="preserve"> активирует реле; при отключении QF5 ПЛР обесточивается.</w:t>
      </w:r>
    </w:p>
    <w:p w14:paraId="6AB72DC9" w14:textId="3898AA18" w:rsidR="00DB3A15" w:rsidRPr="00D006ED" w:rsidRDefault="00DB3A15" w:rsidP="00DB3A15">
      <w:pPr>
        <w:pStyle w:val="a6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006ED">
        <w:rPr>
          <w:b/>
          <w:bCs/>
          <w:sz w:val="28"/>
          <w:szCs w:val="28"/>
        </w:rPr>
        <w:t>2.</w:t>
      </w:r>
      <w:r w:rsidR="00D006ED" w:rsidRPr="00D006ED">
        <w:rPr>
          <w:b/>
          <w:bCs/>
          <w:sz w:val="28"/>
          <w:szCs w:val="28"/>
        </w:rPr>
        <w:t>2</w:t>
      </w:r>
      <w:r w:rsidRPr="00D006ED">
        <w:rPr>
          <w:b/>
          <w:bCs/>
          <w:sz w:val="28"/>
          <w:szCs w:val="28"/>
        </w:rPr>
        <w:t>. Питание исполнительных цепей освещения</w:t>
      </w:r>
    </w:p>
    <w:p w14:paraId="10647740" w14:textId="442711E9" w:rsidR="00DB3A15" w:rsidRPr="00DB3A15" w:rsidRDefault="00DB3A15" w:rsidP="00DB3A15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Подача напряжения на выходные коммутационные контакты ПЛ</w:t>
      </w:r>
      <w:r w:rsidR="00D006ED">
        <w:rPr>
          <w:sz w:val="28"/>
          <w:szCs w:val="28"/>
        </w:rPr>
        <w:t>Р</w:t>
      </w:r>
      <w:r w:rsidRPr="00DB3A15">
        <w:rPr>
          <w:sz w:val="28"/>
          <w:szCs w:val="28"/>
        </w:rPr>
        <w:t xml:space="preserve"> осуществляется включением автоматического выключателя QF</w:t>
      </w:r>
      <w:r w:rsidR="00D006ED">
        <w:rPr>
          <w:sz w:val="28"/>
          <w:szCs w:val="28"/>
        </w:rPr>
        <w:t>5</w:t>
      </w:r>
      <w:r w:rsidRPr="00DB3A15">
        <w:rPr>
          <w:sz w:val="28"/>
          <w:szCs w:val="28"/>
        </w:rPr>
        <w:t>. При отключенном QF</w:t>
      </w:r>
      <w:r w:rsidR="00D006ED">
        <w:rPr>
          <w:sz w:val="28"/>
          <w:szCs w:val="28"/>
        </w:rPr>
        <w:t>5</w:t>
      </w:r>
      <w:r w:rsidRPr="00DB3A15">
        <w:rPr>
          <w:sz w:val="28"/>
          <w:szCs w:val="28"/>
        </w:rPr>
        <w:t xml:space="preserve"> выходные цепи реле обесточены.</w:t>
      </w:r>
    </w:p>
    <w:p w14:paraId="793F960F" w14:textId="1B5DB8A3" w:rsidR="00DB3A15" w:rsidRPr="00D006ED" w:rsidRDefault="00DB3A15" w:rsidP="00DB3A15">
      <w:pPr>
        <w:pStyle w:val="a6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006ED">
        <w:rPr>
          <w:b/>
          <w:bCs/>
          <w:sz w:val="28"/>
          <w:szCs w:val="28"/>
        </w:rPr>
        <w:t>2.</w:t>
      </w:r>
      <w:r w:rsidR="00D006ED" w:rsidRPr="00D006ED">
        <w:rPr>
          <w:b/>
          <w:bCs/>
          <w:sz w:val="28"/>
          <w:szCs w:val="28"/>
        </w:rPr>
        <w:t>3</w:t>
      </w:r>
      <w:r w:rsidRPr="00D006ED">
        <w:rPr>
          <w:b/>
          <w:bCs/>
          <w:sz w:val="28"/>
          <w:szCs w:val="28"/>
        </w:rPr>
        <w:t>. Дневной режим функционирования (интервал 06:00-18:00):</w:t>
      </w:r>
    </w:p>
    <w:p w14:paraId="3E2B0A14" w14:textId="0EE92609" w:rsidR="00DB3A15" w:rsidRPr="00DB3A15" w:rsidRDefault="00DB3A15" w:rsidP="00D006ED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 xml:space="preserve"> Первое нажатие SA1: светильник EL</w:t>
      </w:r>
      <w:r w:rsidR="00D006ED">
        <w:rPr>
          <w:sz w:val="28"/>
          <w:szCs w:val="28"/>
        </w:rPr>
        <w:t>1</w:t>
      </w:r>
      <w:r w:rsidRPr="00DB3A15">
        <w:rPr>
          <w:sz w:val="28"/>
          <w:szCs w:val="28"/>
        </w:rPr>
        <w:t xml:space="preserve"> переходит в режим</w:t>
      </w:r>
      <w:r w:rsidR="00D006ED"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непрерывного свечения.</w:t>
      </w:r>
    </w:p>
    <w:p w14:paraId="08E053CF" w14:textId="2E41D5DA" w:rsidR="00DB3A15" w:rsidRPr="00DB3A15" w:rsidRDefault="00DB3A15" w:rsidP="00D006ED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Повторное нажатие SA1: светильник EL1 переключается</w:t>
      </w:r>
      <w:r w:rsidR="00D006ED">
        <w:rPr>
          <w:sz w:val="28"/>
          <w:szCs w:val="28"/>
        </w:rPr>
        <w:t xml:space="preserve"> в </w:t>
      </w:r>
      <w:r w:rsidRPr="00DB3A15">
        <w:rPr>
          <w:sz w:val="28"/>
          <w:szCs w:val="28"/>
        </w:rPr>
        <w:t>импульсный режим (мигание) с частотой 1 Гц и через 5 секунд автоматически отключается.</w:t>
      </w:r>
    </w:p>
    <w:p w14:paraId="20FBD915" w14:textId="1661D7EF" w:rsidR="00DB3A15" w:rsidRPr="009A0F3A" w:rsidRDefault="00DB3A15" w:rsidP="00DB3A15">
      <w:pPr>
        <w:pStyle w:val="a6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9A0F3A">
        <w:rPr>
          <w:b/>
          <w:bCs/>
          <w:sz w:val="28"/>
          <w:szCs w:val="28"/>
        </w:rPr>
        <w:t>2.</w:t>
      </w:r>
      <w:r w:rsidR="009A0F3A" w:rsidRPr="009A0F3A">
        <w:rPr>
          <w:b/>
          <w:bCs/>
          <w:sz w:val="28"/>
          <w:szCs w:val="28"/>
        </w:rPr>
        <w:t>4</w:t>
      </w:r>
      <w:r w:rsidRPr="009A0F3A">
        <w:rPr>
          <w:b/>
          <w:bCs/>
          <w:sz w:val="28"/>
          <w:szCs w:val="28"/>
        </w:rPr>
        <w:t>. Ночной режим функционирования (интервал 18:00-06:00):</w:t>
      </w:r>
    </w:p>
    <w:p w14:paraId="320A2279" w14:textId="77777777" w:rsidR="009A0F3A" w:rsidRPr="00DB3A15" w:rsidRDefault="009A0F3A" w:rsidP="009A0F3A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Первое нажатие SA1: светильник EL</w:t>
      </w:r>
      <w:r>
        <w:rPr>
          <w:sz w:val="28"/>
          <w:szCs w:val="28"/>
        </w:rPr>
        <w:t>1</w:t>
      </w:r>
      <w:r w:rsidRPr="00DB3A15">
        <w:rPr>
          <w:sz w:val="28"/>
          <w:szCs w:val="28"/>
        </w:rPr>
        <w:t xml:space="preserve"> переходит в режим</w:t>
      </w:r>
      <w:r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непрерывного свечения.</w:t>
      </w:r>
    </w:p>
    <w:p w14:paraId="21CD5D56" w14:textId="4B6FA2C5" w:rsidR="00DB3A15" w:rsidRPr="00DB3A15" w:rsidRDefault="00DB3A15" w:rsidP="009A0F3A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Второе нажатие SA1: светильник EL2 переключается в импульсный</w:t>
      </w:r>
      <w:r w:rsidR="009A0F3A"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режим с частотой 2 Гц.</w:t>
      </w:r>
    </w:p>
    <w:p w14:paraId="5E827E4A" w14:textId="4939A12A" w:rsidR="00DB3A15" w:rsidRPr="00DB3A15" w:rsidRDefault="00DB3A15" w:rsidP="00DB3A15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Третье нажатие SA1: активируется таймер отключения, и светильник</w:t>
      </w:r>
    </w:p>
    <w:p w14:paraId="7379B56A" w14:textId="0A4CDE01" w:rsidR="009A0F3A" w:rsidRDefault="00DB3A15" w:rsidP="00223C00">
      <w:pPr>
        <w:pStyle w:val="a6"/>
        <w:spacing w:line="360" w:lineRule="auto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EL2 гаснет с задержкой 5 секунд.</w:t>
      </w:r>
    </w:p>
    <w:p w14:paraId="0D5D4FBD" w14:textId="4A269FB2" w:rsidR="00DB3A15" w:rsidRPr="009A0F3A" w:rsidRDefault="00DB3A15" w:rsidP="00DB3A15">
      <w:pPr>
        <w:pStyle w:val="a6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9A0F3A">
        <w:rPr>
          <w:b/>
          <w:bCs/>
          <w:sz w:val="28"/>
          <w:szCs w:val="28"/>
        </w:rPr>
        <w:t>2.</w:t>
      </w:r>
      <w:r w:rsidR="009A0F3A" w:rsidRPr="009A0F3A">
        <w:rPr>
          <w:b/>
          <w:bCs/>
          <w:sz w:val="28"/>
          <w:szCs w:val="28"/>
        </w:rPr>
        <w:t>5</w:t>
      </w:r>
      <w:r w:rsidRPr="009A0F3A">
        <w:rPr>
          <w:b/>
          <w:bCs/>
          <w:sz w:val="28"/>
          <w:szCs w:val="28"/>
        </w:rPr>
        <w:t>. Управление светильником EL3 (независимо от времени суток):</w:t>
      </w:r>
    </w:p>
    <w:p w14:paraId="609EBA77" w14:textId="279B9DA3" w:rsidR="00DB3A15" w:rsidRPr="00DB3A15" w:rsidRDefault="00DB3A15" w:rsidP="009A0F3A">
      <w:pPr>
        <w:pStyle w:val="a6"/>
        <w:spacing w:line="360" w:lineRule="auto"/>
        <w:ind w:firstLine="567"/>
        <w:jc w:val="both"/>
        <w:rPr>
          <w:sz w:val="28"/>
          <w:szCs w:val="28"/>
        </w:rPr>
      </w:pPr>
      <w:r w:rsidRPr="00DB3A15">
        <w:rPr>
          <w:sz w:val="28"/>
          <w:szCs w:val="28"/>
        </w:rPr>
        <w:t>Включение: выполняется удержанием выключателя SA2 в нажатом</w:t>
      </w:r>
      <w:r w:rsidR="009A0F3A"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состоянии в течение не менее 2 секунд.</w:t>
      </w:r>
    </w:p>
    <w:p w14:paraId="57FE203B" w14:textId="24DF5C62" w:rsidR="00DB3A15" w:rsidRPr="00DC45B3" w:rsidRDefault="00DB3A15" w:rsidP="009A0F3A">
      <w:pPr>
        <w:pStyle w:val="a6"/>
        <w:spacing w:line="360" w:lineRule="auto"/>
        <w:ind w:firstLine="567"/>
        <w:jc w:val="both"/>
        <w:rPr>
          <w:sz w:val="28"/>
          <w:szCs w:val="28"/>
          <w:lang w:val="kk-KZ"/>
        </w:rPr>
      </w:pPr>
      <w:r w:rsidRPr="00DB3A15">
        <w:rPr>
          <w:sz w:val="28"/>
          <w:szCs w:val="28"/>
        </w:rPr>
        <w:t xml:space="preserve">Отключение: выполняется </w:t>
      </w:r>
      <w:r w:rsidR="00DC45B3">
        <w:rPr>
          <w:sz w:val="28"/>
          <w:szCs w:val="28"/>
        </w:rPr>
        <w:t>повторным</w:t>
      </w:r>
      <w:r w:rsidRPr="00DB3A15">
        <w:rPr>
          <w:sz w:val="28"/>
          <w:szCs w:val="28"/>
        </w:rPr>
        <w:t xml:space="preserve"> нажатием выключателя</w:t>
      </w:r>
      <w:r w:rsidR="009A0F3A">
        <w:rPr>
          <w:sz w:val="28"/>
          <w:szCs w:val="28"/>
        </w:rPr>
        <w:t xml:space="preserve"> </w:t>
      </w:r>
      <w:r w:rsidRPr="00DB3A15">
        <w:rPr>
          <w:sz w:val="28"/>
          <w:szCs w:val="28"/>
        </w:rPr>
        <w:t>SA2</w:t>
      </w:r>
      <w:r w:rsidR="00DC45B3">
        <w:rPr>
          <w:sz w:val="28"/>
          <w:szCs w:val="28"/>
          <w:lang w:val="kk-KZ"/>
        </w:rPr>
        <w:t>.</w:t>
      </w:r>
    </w:p>
    <w:p w14:paraId="2566E4E4" w14:textId="6B036DE9" w:rsidR="006001C5" w:rsidRDefault="006001C5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9C669F" w14:textId="7419E003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B3D5D8" w14:textId="511F7198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55C1EA" w14:textId="7AFD04D9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AFE6AD" w14:textId="12315FC7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342279" w14:textId="6A1B32E1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7BC10C" w14:textId="16A9C500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F74A19" w14:textId="77777777" w:rsidR="00EE0508" w:rsidRDefault="00EE0508" w:rsidP="0051666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0E8BCE" w14:textId="77777777" w:rsidR="00223C00" w:rsidRDefault="00223C00" w:rsidP="008A6ED8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71138D4D" w14:textId="6B02A8B1" w:rsidR="008A6ED8" w:rsidRPr="008A6ED8" w:rsidRDefault="008A6ED8" w:rsidP="008A6ED8">
      <w:pPr>
        <w:spacing w:after="0" w:line="36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8A6ED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</w:t>
      </w:r>
      <w:r w:rsidRPr="008A6ED8">
        <w:rPr>
          <w:rFonts w:ascii="Times New Roman" w:eastAsia="Calibri" w:hAnsi="Times New Roman" w:cs="Times New Roman"/>
          <w:i/>
          <w:sz w:val="24"/>
          <w:szCs w:val="24"/>
        </w:rPr>
        <w:t>роверк</w:t>
      </w:r>
      <w:r w:rsidRPr="008A6ED8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</w:t>
      </w:r>
      <w:r w:rsidRPr="008A6ED8">
        <w:rPr>
          <w:rFonts w:ascii="Times New Roman" w:eastAsia="Calibri" w:hAnsi="Times New Roman" w:cs="Times New Roman"/>
          <w:i/>
          <w:sz w:val="24"/>
          <w:szCs w:val="24"/>
        </w:rPr>
        <w:t xml:space="preserve"> схемы</w:t>
      </w:r>
    </w:p>
    <w:p w14:paraId="1620AB93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проверки электроустановки перед подачей напряжения.</w:t>
      </w:r>
    </w:p>
    <w:p w14:paraId="7E62EFC1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b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Окончанием выполнения работ считается сообщение участника аккредитованным экспертам. Эксперты фиксируют время окончания работ в отчёте. Участник имеет право сообщить об окончании работ досрочно. В этом случае остаток времени можно будет использовать во второй и третьей попытках. Возможность использования второй и третьей попытки предоставляется только участникам, завершившим выполнение задания раньше отведённого времени. </w:t>
      </w:r>
    </w:p>
    <w:p w14:paraId="3494B8A6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которые необходимо выполнить перед тем, как сообщить об окончании выполнения работ:</w:t>
      </w:r>
    </w:p>
    <w:p w14:paraId="487C83C2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Убран инструмент, очищено рабочее место;</w:t>
      </w:r>
    </w:p>
    <w:p w14:paraId="6BD77FF1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Подготовлены измерительные приборы и приспособления для проведения испытаний и измерений;</w:t>
      </w:r>
    </w:p>
    <w:p w14:paraId="455431EB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Закрыты крышки электрооборудования и кабеленесущих систем предусмотренные конструкцией;</w:t>
      </w:r>
    </w:p>
    <w:p w14:paraId="4A0BD777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открытых проводок, кроме предусмотренных заданием;</w:t>
      </w:r>
    </w:p>
    <w:p w14:paraId="4355DAEE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Назначенная группа экспертов проводит проверку выполнения условий.  </w:t>
      </w:r>
    </w:p>
    <w:p w14:paraId="31CDDE6A" w14:textId="77777777" w:rsidR="00847B85" w:rsidRDefault="00847B85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CA91D" w14:textId="1CD4FBD5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чистоты рабочего места по окончании работ, наличие повреждений и травм. Данные заносятся в оценочную ведомость. </w:t>
      </w:r>
    </w:p>
    <w:p w14:paraId="13B09069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подготовки разъёмов и приборов для проведения испытаний. </w:t>
      </w:r>
    </w:p>
    <w:p w14:paraId="77A0BB92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закрытия крышек электрооборудования и кабеленесущих систем. Отсутствие открытых проводок, кроме предусмотренных заданием.</w:t>
      </w:r>
    </w:p>
    <w:p w14:paraId="6C48CF6A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</w:t>
      </w:r>
      <w:proofErr w:type="gramStart"/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выполнения</w:t>
      </w:r>
      <w:proofErr w:type="gramEnd"/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принимается, и участник может воспользоваться второй/третьей попытками.</w:t>
      </w:r>
    </w:p>
    <w:p w14:paraId="404A0D9E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Визуальный осмотр. Перед проведением испытаний, эксперты проводят визуальный осмотр электроустановки с целью выявления явно выраженных ошибок, способных нанести вред оборудованию и безопасности окружающих. При обнаружении, проведение испытаний не производится до устранения, участник может воспользоваться второй/третьей попытками. В случае отсутствия ошибок, участник проводит измерения (сопротивление/наличие цепи заземления, сопротивления изоляции) и фиксирует полученные значения в отчёте. По окончании испытаний, эксперты заносят данные в оценочную ведомость.</w:t>
      </w:r>
    </w:p>
    <w:p w14:paraId="73F946D4" w14:textId="77777777" w:rsidR="008A6ED8" w:rsidRPr="008A6ED8" w:rsidRDefault="008A6ED8" w:rsidP="008A6ED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D1F2A74" w14:textId="77777777" w:rsidR="008A6ED8" w:rsidRPr="008A6ED8" w:rsidRDefault="008A6ED8" w:rsidP="008A6ED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FAC6C4B" w14:textId="77777777" w:rsidR="008A6ED8" w:rsidRPr="008A6ED8" w:rsidRDefault="008A6ED8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C37660" w14:textId="25FA7885" w:rsidR="008A6ED8" w:rsidRDefault="008A6ED8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F0B2F75" w14:textId="5D1880F1" w:rsidR="008A6ED8" w:rsidRDefault="008A6ED8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17797E" w14:textId="6F9C8560" w:rsidR="00847B85" w:rsidRDefault="00847B85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B5B354" w14:textId="6FAD764E" w:rsidR="00847B85" w:rsidRDefault="00847B85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18C9CD" w14:textId="77777777" w:rsidR="00223C00" w:rsidRDefault="00223C00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A127E7" w14:textId="53A7F2C1" w:rsidR="008A6ED8" w:rsidRPr="008A6ED8" w:rsidRDefault="008A6ED8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ED8">
        <w:rPr>
          <w:rFonts w:ascii="Times New Roman" w:eastAsia="Calibri" w:hAnsi="Times New Roman" w:cs="Times New Roman"/>
          <w:sz w:val="24"/>
          <w:szCs w:val="24"/>
        </w:rPr>
        <w:lastRenderedPageBreak/>
        <w:t>ИНСТРУКЦИИ ДЛЯ УЧАСТНИКОВ</w:t>
      </w:r>
    </w:p>
    <w:p w14:paraId="56849964" w14:textId="41617F4F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          При выполнении участником работ, требующих защиты органов зрения, участники обязаны использовать защитные очки или защитный щиток. Перечень работ указан в Инструкции по охране труда и может быть уточнен Главным Экспертом. На протяжен</w:t>
      </w:r>
      <w:r w:rsidR="00737C74">
        <w:rPr>
          <w:rFonts w:ascii="Times New Roman" w:eastAsia="Times New Roman" w:hAnsi="Times New Roman" w:cs="Times New Roman"/>
          <w:sz w:val="24"/>
          <w:lang w:val="kk-KZ" w:eastAsia="ru-RU"/>
        </w:rPr>
        <w:t xml:space="preserve">ии 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всего </w:t>
      </w:r>
      <w:r w:rsidRPr="008A6ED8">
        <w:rPr>
          <w:rFonts w:ascii="Times New Roman" w:eastAsia="Times New Roman" w:hAnsi="Times New Roman" w:cs="Times New Roman"/>
          <w:sz w:val="24"/>
          <w:lang w:val="kk-KZ" w:eastAsia="ru-RU"/>
        </w:rPr>
        <w:t>экзамена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участники по желанию могут использовать беруши или наушники противошумные. Все баллы, начисляемые за соблюдение правил техники безопасности и гигиены, доводятся до сведения участников в ходе ознакомления. Если эксперты, наблюдающие за участниками, замечают нарушение правил техники безопасности и гигиены в ходе </w:t>
      </w:r>
      <w:r w:rsidRPr="008A6ED8">
        <w:rPr>
          <w:rFonts w:ascii="Times New Roman" w:eastAsia="Times New Roman" w:hAnsi="Times New Roman" w:cs="Times New Roman"/>
          <w:sz w:val="24"/>
          <w:lang w:val="kk-KZ" w:eastAsia="ru-RU"/>
        </w:rPr>
        <w:t>экзамена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>, они обязаны:</w:t>
      </w:r>
    </w:p>
    <w:p w14:paraId="37FD6E51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Первое нарушение: сделать предупреждение участнику и зафиксировать нарушение в протоколе; </w:t>
      </w:r>
    </w:p>
    <w:p w14:paraId="107DDCDD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Второе нарушение: сделать предупреждение участнику и зафиксировать нарушение в протоколе; </w:t>
      </w:r>
    </w:p>
    <w:p w14:paraId="478ED00B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Третье нарушение: зафиксировать нарушение в протоколе и снять соответствующий балл за нарушение правил техники безопасности и гигиены. </w:t>
      </w:r>
    </w:p>
    <w:p w14:paraId="4CD013F5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Четвертое и последующие нарушения: зафиксировать в протоколе и дисквалифицировать участника на 15 минут. Участник может получить разрешение на подачу напряжения от приемочной комиссии экспертов в следующих случаях: </w:t>
      </w:r>
    </w:p>
    <w:p w14:paraId="659A6F4D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Установка собрана полностью в соответствии с заданием; </w:t>
      </w:r>
    </w:p>
    <w:p w14:paraId="70ACB9E2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Установлены крышки всех устройств; </w:t>
      </w:r>
    </w:p>
    <w:p w14:paraId="2D63F5EF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Визуальный осмотр не выявил оголенных проводников. </w:t>
      </w:r>
    </w:p>
    <w:p w14:paraId="6EDE9BC7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Для обеспечения безопасности, эксперты ведут наблюдение, находясь за пределами рабочей площадки участников, когда установка находится под напряжением. Эксперт не может входить на рабочую площадку, кроме тех случаев, когда участник просит о помощи, или тех случаев, когда непосредственная безопасность участника находится под угрозой.</w:t>
      </w:r>
    </w:p>
    <w:p w14:paraId="6D0B05D8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</w:p>
    <w:p w14:paraId="5AEC26AE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>ОБОРУДОВАНИЕ, АППАРАТЫ, ИНСТРУМЕНТЫ И ТРЕБУЕМЫЕ МАТЕРИАЛЫ</w:t>
      </w:r>
    </w:p>
    <w:p w14:paraId="3094BAC0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</w:p>
    <w:p w14:paraId="54CD33E9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Инфраструктурный лист включает в себя всю инфраструктуру, оборудование и расходные материалы, которые необходимы для выполнения </w:t>
      </w:r>
      <w:r w:rsidRPr="008A6ED8">
        <w:rPr>
          <w:rFonts w:ascii="Times New Roman" w:eastAsia="Times New Roman" w:hAnsi="Times New Roman" w:cs="Times New Roman"/>
          <w:sz w:val="24"/>
          <w:lang w:val="kk-KZ" w:eastAsia="ru-RU"/>
        </w:rPr>
        <w:t>экзаменационного</w:t>
      </w:r>
      <w:r w:rsidRPr="008A6ED8">
        <w:rPr>
          <w:rFonts w:ascii="Times New Roman" w:eastAsia="Times New Roman" w:hAnsi="Times New Roman" w:cs="Times New Roman"/>
          <w:sz w:val="24"/>
          <w:lang w:eastAsia="ru-RU"/>
        </w:rPr>
        <w:t xml:space="preserve"> задания. Инфраструктурный лист обязан содержать пример данного оборудования и его чёткие и понятные характеристики в случае возможности приобретения аналогов.</w:t>
      </w:r>
    </w:p>
    <w:p w14:paraId="5F4D5B84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val="kk-KZ" w:eastAsia="ru-RU"/>
        </w:rPr>
      </w:pPr>
    </w:p>
    <w:p w14:paraId="35BCCA0B" w14:textId="77777777" w:rsidR="008A6ED8" w:rsidRPr="008A6ED8" w:rsidRDefault="008A6ED8" w:rsidP="008A6ED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A6ED8">
        <w:rPr>
          <w:rFonts w:ascii="Times New Roman" w:eastAsia="Calibri" w:hAnsi="Times New Roman" w:cs="Times New Roman"/>
          <w:sz w:val="24"/>
          <w:szCs w:val="24"/>
        </w:rPr>
        <w:t xml:space="preserve">МАТЕРИАЛЫ, ОБОРУДОВАНИЕ И ИНСТРУМЕНТЫ, НАХОДЯЩИЕСЯ В ТУЛБОКСЕ </w:t>
      </w:r>
      <w:r w:rsidRPr="008A6ED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СТУДЕНТА </w:t>
      </w:r>
    </w:p>
    <w:p w14:paraId="269FE1D6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Pr="008A6E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Студенты </w:t>
      </w: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иметь с собой инструменты и приспособления, которые они считают достаточными для выполнения задания. Разрешен следующий аккумуляторный или электроинструмент, в том случае, если он не предоставлен организаторами (указан в инфраструктурном листе). При наличии партнеров компетенции, инструмент может быть заменен на аналогичный. </w:t>
      </w:r>
    </w:p>
    <w:p w14:paraId="5EA7A06A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могут иметь с собой:</w:t>
      </w:r>
    </w:p>
    <w:p w14:paraId="5FC1DBE5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наконечники для различного размера проводников; </w:t>
      </w:r>
    </w:p>
    <w:p w14:paraId="2B1DD4C8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маркировочные материалы; </w:t>
      </w:r>
    </w:p>
    <w:p w14:paraId="3278C869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саморезы; </w:t>
      </w:r>
    </w:p>
    <w:p w14:paraId="5EAD301F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7"/>
      </w:r>
      <w:r w:rsidRPr="008A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изолента</w:t>
      </w:r>
      <w:r w:rsidRPr="008A6E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351BF625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BEBDF7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C8A5C04" w14:textId="77777777" w:rsidR="008A6ED8" w:rsidRPr="008A6ED8" w:rsidRDefault="008A6ED8" w:rsidP="008A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8AA2B" w14:textId="77777777" w:rsidR="008A6ED8" w:rsidRPr="008A6ED8" w:rsidRDefault="008A6ED8" w:rsidP="008A6ED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A6ED8">
        <w:rPr>
          <w:rFonts w:ascii="Times New Roman" w:eastAsia="Calibri" w:hAnsi="Times New Roman" w:cs="Times New Roman"/>
          <w:sz w:val="24"/>
          <w:szCs w:val="24"/>
        </w:rPr>
        <w:t>МАТЕРИАЛЫ</w:t>
      </w:r>
      <w:r w:rsidRPr="008A6ED8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Pr="008A6ED8">
        <w:rPr>
          <w:rFonts w:ascii="Times New Roman" w:eastAsia="Calibri" w:hAnsi="Times New Roman" w:cs="Times New Roman"/>
          <w:sz w:val="24"/>
          <w:szCs w:val="24"/>
        </w:rPr>
        <w:t xml:space="preserve"> ОБОРУДОВАНИЕ И ИНСТРУМЕНТЫ, ЗАПРЕЩЕННЫЕ НА </w:t>
      </w:r>
      <w:r w:rsidRPr="008A6ED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ЭКЗАМЕНАЦИОННОЙ </w:t>
      </w:r>
      <w:r w:rsidRPr="008A6ED8">
        <w:rPr>
          <w:rFonts w:ascii="Times New Roman" w:eastAsia="Calibri" w:hAnsi="Times New Roman" w:cs="Times New Roman"/>
          <w:sz w:val="24"/>
          <w:szCs w:val="24"/>
        </w:rPr>
        <w:t>ПЛОЩАДКЕ</w:t>
      </w:r>
    </w:p>
    <w:p w14:paraId="08A50D9D" w14:textId="77777777" w:rsidR="008A6ED8" w:rsidRPr="008A6ED8" w:rsidRDefault="008A6ED8" w:rsidP="008A6E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A6ED8">
        <w:rPr>
          <w:rFonts w:ascii="Times New Roman" w:eastAsia="Calibri" w:hAnsi="Times New Roman" w:cs="Times New Roman"/>
          <w:sz w:val="24"/>
          <w:szCs w:val="24"/>
        </w:rPr>
        <w:t>Запрещенные на площадке инструменты и оборудование указаны в инфраструктурном листе в соответствующем разделе.</w:t>
      </w:r>
    </w:p>
    <w:p w14:paraId="3F07F948" w14:textId="77777777" w:rsidR="008A6ED8" w:rsidRPr="008A6ED8" w:rsidRDefault="008A6ED8" w:rsidP="008A6E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TableNormal0"/>
        <w:tblW w:w="5000" w:type="pct"/>
        <w:tblInd w:w="0" w:type="dxa"/>
        <w:tblBorders>
          <w:top w:val="single" w:sz="8" w:space="0" w:color="44546A"/>
          <w:left w:val="single" w:sz="8" w:space="0" w:color="44546A"/>
          <w:bottom w:val="single" w:sz="8" w:space="0" w:color="44546A"/>
          <w:right w:val="single" w:sz="8" w:space="0" w:color="44546A"/>
          <w:insideH w:val="single" w:sz="8" w:space="0" w:color="44546A"/>
          <w:insideV w:val="single" w:sz="8" w:space="0" w:color="44546A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11"/>
        <w:gridCol w:w="6124"/>
      </w:tblGrid>
      <w:tr w:rsidR="008A6ED8" w:rsidRPr="008A6ED8" w14:paraId="1E8074C6" w14:textId="77777777" w:rsidTr="008A6ED8">
        <w:tc>
          <w:tcPr>
            <w:tcW w:w="1720" w:type="pct"/>
            <w:shd w:val="clear" w:color="auto" w:fill="8496B0"/>
            <w:hideMark/>
          </w:tcPr>
          <w:p w14:paraId="2FF3104E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  <w:lang w:val="ru-RU"/>
              </w:rPr>
              <w:t>ТЕМА/ЗАДАНИЕ</w:t>
            </w:r>
          </w:p>
        </w:tc>
        <w:tc>
          <w:tcPr>
            <w:tcW w:w="3280" w:type="pct"/>
            <w:shd w:val="clear" w:color="auto" w:fill="8496B0"/>
            <w:hideMark/>
          </w:tcPr>
          <w:p w14:paraId="1AC54F50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  <w:lang w:val="ru-RU"/>
              </w:rPr>
              <w:t>СПЕЦИАЛЬНЫЕ ПРАВИЛА ДЛЯ КОМПЕТЕНЦИИ</w:t>
            </w:r>
          </w:p>
        </w:tc>
      </w:tr>
      <w:tr w:rsidR="008A6ED8" w:rsidRPr="008A6ED8" w14:paraId="49F3973B" w14:textId="77777777" w:rsidTr="008A6ED8">
        <w:tc>
          <w:tcPr>
            <w:tcW w:w="1720" w:type="pct"/>
            <w:hideMark/>
          </w:tcPr>
          <w:p w14:paraId="410C990F" w14:textId="77777777" w:rsidR="008A6ED8" w:rsidRPr="008A6ED8" w:rsidRDefault="008A6ED8" w:rsidP="008A6ED8">
            <w:pPr>
              <w:ind w:left="133"/>
              <w:rPr>
                <w:rFonts w:ascii="Times New Roman" w:eastAsia="Frutiger LT 45 Light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Frutiger LT 45 Light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— персональные портативные компьютеры, планшеты и мобильные телефоны</w:t>
            </w:r>
          </w:p>
        </w:tc>
        <w:tc>
          <w:tcPr>
            <w:tcW w:w="3280" w:type="pct"/>
            <w:hideMark/>
          </w:tcPr>
          <w:p w14:paraId="1B58B915" w14:textId="77777777" w:rsidR="008A6ED8" w:rsidRPr="008A6ED8" w:rsidRDefault="008A6ED8" w:rsidP="008A6ED8">
            <w:pPr>
              <w:widowControl/>
              <w:numPr>
                <w:ilvl w:val="0"/>
                <w:numId w:val="5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Участникам 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не разрешается приносить на рабочую площадку персональные портативные компьютеры, планшеты и мобильные телефоны.</w:t>
            </w:r>
          </w:p>
          <w:p w14:paraId="35C10BEF" w14:textId="77777777" w:rsidR="008A6ED8" w:rsidRPr="008A6ED8" w:rsidRDefault="008A6ED8" w:rsidP="008A6ED8">
            <w:pPr>
              <w:widowControl/>
              <w:numPr>
                <w:ilvl w:val="0"/>
                <w:numId w:val="5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Экспертам разрешается использовать персональные портативные компьютеры, планшеты и мобильные телефоны только в помещении эксперта. Персональные портативные компьютеры и планшеты можно забирать с рабочей площадки в ночное время. </w:t>
            </w:r>
          </w:p>
        </w:tc>
      </w:tr>
      <w:tr w:rsidR="008A6ED8" w:rsidRPr="008A6ED8" w14:paraId="48454A0A" w14:textId="77777777" w:rsidTr="008A6ED8">
        <w:tc>
          <w:tcPr>
            <w:tcW w:w="1720" w:type="pct"/>
            <w:hideMark/>
          </w:tcPr>
          <w:p w14:paraId="20FD903F" w14:textId="77777777" w:rsidR="008A6ED8" w:rsidRPr="008A6ED8" w:rsidRDefault="008A6ED8" w:rsidP="008A6ED8">
            <w:pPr>
              <w:ind w:left="133"/>
              <w:rPr>
                <w:rFonts w:ascii="Times New Roman" w:eastAsia="Frutiger LT 45 Light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Frutiger LT 45 Light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— персональные устройства для фото- и видеосъемки</w:t>
            </w:r>
          </w:p>
        </w:tc>
        <w:tc>
          <w:tcPr>
            <w:tcW w:w="3280" w:type="pct"/>
            <w:hideMark/>
          </w:tcPr>
          <w:p w14:paraId="3A93843F" w14:textId="77777777" w:rsidR="008A6ED8" w:rsidRPr="008A6ED8" w:rsidRDefault="008A6ED8" w:rsidP="008A6ED8">
            <w:pPr>
              <w:widowControl/>
              <w:numPr>
                <w:ilvl w:val="0"/>
                <w:numId w:val="6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участника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м, экспертам разрешается использовать на рабочей площадке персональные устройства для фото- и видеосъемки, однако нельзя делать никаких фотографий подробной информации конкурсного задания или ведомостей оценок.</w:t>
            </w:r>
          </w:p>
        </w:tc>
      </w:tr>
      <w:tr w:rsidR="008A6ED8" w:rsidRPr="008A6ED8" w14:paraId="35DA13DA" w14:textId="77777777" w:rsidTr="008A6ED8">
        <w:tc>
          <w:tcPr>
            <w:tcW w:w="1720" w:type="pct"/>
            <w:hideMark/>
          </w:tcPr>
          <w:p w14:paraId="253643B7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Чертежи, записи</w:t>
            </w:r>
          </w:p>
        </w:tc>
        <w:tc>
          <w:tcPr>
            <w:tcW w:w="3280" w:type="pct"/>
            <w:hideMark/>
          </w:tcPr>
          <w:p w14:paraId="2DD09468" w14:textId="77777777" w:rsidR="008A6ED8" w:rsidRPr="008A6ED8" w:rsidRDefault="008A6ED8" w:rsidP="008A6ED8">
            <w:pPr>
              <w:widowControl/>
              <w:numPr>
                <w:ilvl w:val="0"/>
                <w:numId w:val="7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участники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могут чертить чертежи, оформлять инструкции или делать заметки, находясь на рабочей площадке, однако их никогда нельзя забирать с рабочей площадки.</w:t>
            </w:r>
          </w:p>
        </w:tc>
      </w:tr>
      <w:tr w:rsidR="008A6ED8" w:rsidRPr="008A6ED8" w14:paraId="656C9FBB" w14:textId="77777777" w:rsidTr="008A6ED8">
        <w:tc>
          <w:tcPr>
            <w:tcW w:w="1720" w:type="pct"/>
            <w:hideMark/>
          </w:tcPr>
          <w:p w14:paraId="0A386345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Отказ оборудования</w:t>
            </w:r>
          </w:p>
        </w:tc>
        <w:tc>
          <w:tcPr>
            <w:tcW w:w="3280" w:type="pct"/>
            <w:hideMark/>
          </w:tcPr>
          <w:p w14:paraId="30451613" w14:textId="77777777" w:rsidR="008A6ED8" w:rsidRPr="008A6ED8" w:rsidRDefault="008A6ED8" w:rsidP="008A6ED8">
            <w:pPr>
              <w:widowControl/>
              <w:numPr>
                <w:ilvl w:val="0"/>
                <w:numId w:val="8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Если имеется явное доказательство того, что 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участники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сами причинили ущерб оборудованию, им не будет предоставляться замена и дополнительное время.</w:t>
            </w:r>
          </w:p>
        </w:tc>
      </w:tr>
      <w:tr w:rsidR="008A6ED8" w:rsidRPr="008A6ED8" w14:paraId="63500148" w14:textId="77777777" w:rsidTr="008A6ED8">
        <w:tc>
          <w:tcPr>
            <w:tcW w:w="1720" w:type="pct"/>
            <w:hideMark/>
          </w:tcPr>
          <w:p w14:paraId="1338B80E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Техника безопасности, нормы охраны здоровья и защита окружающей среды</w:t>
            </w:r>
          </w:p>
        </w:tc>
        <w:tc>
          <w:tcPr>
            <w:tcW w:w="3280" w:type="pct"/>
            <w:hideMark/>
          </w:tcPr>
          <w:p w14:paraId="01F9B2E1" w14:textId="77777777" w:rsidR="008A6ED8" w:rsidRPr="008A6ED8" w:rsidRDefault="008A6ED8" w:rsidP="008A6ED8">
            <w:pPr>
              <w:widowControl/>
              <w:numPr>
                <w:ilvl w:val="0"/>
                <w:numId w:val="9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См. документ WorldSkills «Политика в области охраны труда, техники безопасности и защиты окружающей среды» и руководящий документ.</w:t>
            </w:r>
          </w:p>
        </w:tc>
      </w:tr>
      <w:tr w:rsidR="008A6ED8" w:rsidRPr="008A6ED8" w14:paraId="7DCCC008" w14:textId="77777777" w:rsidTr="008A6ED8">
        <w:tc>
          <w:tcPr>
            <w:tcW w:w="1720" w:type="pct"/>
            <w:hideMark/>
          </w:tcPr>
          <w:p w14:paraId="0F4E130F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Инфраструктура</w:t>
            </w:r>
          </w:p>
        </w:tc>
        <w:tc>
          <w:tcPr>
            <w:tcW w:w="3280" w:type="pct"/>
            <w:hideMark/>
          </w:tcPr>
          <w:p w14:paraId="413DE025" w14:textId="77777777" w:rsidR="008A6ED8" w:rsidRPr="008A6ED8" w:rsidRDefault="008A6ED8" w:rsidP="008A6ED8">
            <w:pPr>
              <w:widowControl/>
              <w:numPr>
                <w:ilvl w:val="0"/>
                <w:numId w:val="10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Не разрешается использование на рабочей площадке суперклея, силикона, латекса или аналогичного клейкого материала.</w:t>
            </w:r>
          </w:p>
        </w:tc>
      </w:tr>
      <w:tr w:rsidR="008A6ED8" w:rsidRPr="008A6ED8" w14:paraId="74E672A5" w14:textId="77777777" w:rsidTr="008A6ED8">
        <w:tc>
          <w:tcPr>
            <w:tcW w:w="1720" w:type="pct"/>
            <w:hideMark/>
          </w:tcPr>
          <w:p w14:paraId="32EFF5E2" w14:textId="77777777" w:rsidR="008A6ED8" w:rsidRPr="008A6ED8" w:rsidRDefault="008A6ED8" w:rsidP="008A6ED8">
            <w:pPr>
              <w:ind w:left="1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 за участниками</w:t>
            </w:r>
          </w:p>
        </w:tc>
        <w:tc>
          <w:tcPr>
            <w:tcW w:w="3280" w:type="pct"/>
            <w:hideMark/>
          </w:tcPr>
          <w:p w14:paraId="3AB8A60F" w14:textId="77777777" w:rsidR="008A6ED8" w:rsidRPr="008A6ED8" w:rsidRDefault="008A6ED8" w:rsidP="008A6ED8">
            <w:pPr>
              <w:widowControl/>
              <w:numPr>
                <w:ilvl w:val="0"/>
                <w:numId w:val="11"/>
              </w:numPr>
              <w:spacing w:after="160" w:line="259" w:lineRule="auto"/>
              <w:ind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Участников </w:t>
            </w:r>
            <w:r w:rsidRPr="008A6E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необходимо постоянно контролировать во время их работы. Эксперты, в чьи обязанности входит контроль, должны принять меры для того, чтобы их заменил другой эксперт, если им необходимо уйти.</w:t>
            </w:r>
          </w:p>
          <w:p w14:paraId="58C767D0" w14:textId="77777777" w:rsidR="008A6ED8" w:rsidRPr="008A6ED8" w:rsidRDefault="008A6ED8" w:rsidP="008A6ED8">
            <w:pPr>
              <w:widowControl/>
              <w:spacing w:after="160" w:line="259" w:lineRule="auto"/>
              <w:ind w:left="133"/>
              <w:rPr>
                <w:rFonts w:ascii="Times New Roman" w:eastAsia="Frutiger LT 45 Light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F52CAB8" w14:textId="77777777" w:rsidR="008A6ED8" w:rsidRPr="008A6ED8" w:rsidRDefault="008A6ED8" w:rsidP="008A6E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BA2F5B" w14:textId="26D9292D" w:rsidR="00210CAD" w:rsidRPr="00B23C4F" w:rsidRDefault="00210CAD" w:rsidP="003435D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sectPr w:rsidR="00210CAD" w:rsidRPr="00B23C4F" w:rsidSect="00302FC7">
      <w:headerReference w:type="default" r:id="rId8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FC60C" w14:textId="77777777" w:rsidR="00EF7ABD" w:rsidRDefault="00EF7ABD" w:rsidP="00210CAD">
      <w:pPr>
        <w:spacing w:after="0" w:line="240" w:lineRule="auto"/>
      </w:pPr>
      <w:r>
        <w:separator/>
      </w:r>
    </w:p>
  </w:endnote>
  <w:endnote w:type="continuationSeparator" w:id="0">
    <w:p w14:paraId="11567D9F" w14:textId="77777777" w:rsidR="00EF7ABD" w:rsidRDefault="00EF7ABD" w:rsidP="00210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utiger LT 45 Light">
    <w:altName w:val="Vrind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3B17B" w14:textId="77777777" w:rsidR="00EF7ABD" w:rsidRDefault="00EF7ABD" w:rsidP="00210CAD">
      <w:pPr>
        <w:spacing w:after="0" w:line="240" w:lineRule="auto"/>
      </w:pPr>
      <w:r>
        <w:separator/>
      </w:r>
    </w:p>
  </w:footnote>
  <w:footnote w:type="continuationSeparator" w:id="0">
    <w:p w14:paraId="06A25B76" w14:textId="77777777" w:rsidR="00EF7ABD" w:rsidRDefault="00EF7ABD" w:rsidP="00210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D6AC5" w14:textId="77777777" w:rsidR="00210CAD" w:rsidRDefault="00210CAD" w:rsidP="00210CAD">
    <w:pPr>
      <w:tabs>
        <w:tab w:val="center" w:pos="4677"/>
        <w:tab w:val="right" w:pos="935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2600D3" wp14:editId="18FA7918">
              <wp:simplePos x="0" y="0"/>
              <wp:positionH relativeFrom="column">
                <wp:posOffset>-318135</wp:posOffset>
              </wp:positionH>
              <wp:positionV relativeFrom="paragraph">
                <wp:posOffset>604520</wp:posOffset>
              </wp:positionV>
              <wp:extent cx="3291840" cy="0"/>
              <wp:effectExtent l="38100" t="38100" r="60960" b="95250"/>
              <wp:wrapNone/>
              <wp:docPr id="12" name="Прямая соединительная линия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9184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5868616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25.05pt,47.6pt" to="234.1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" strokecolor="#4f81bd [3204]" strokeweight="2pt">
              <v:shadow on="t" color="black" opacity="24903f" origin=",.5" offset="0,.55556mm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044A69" wp14:editId="2BA77CEE">
              <wp:simplePos x="0" y="0"/>
              <wp:positionH relativeFrom="column">
                <wp:posOffset>4388485</wp:posOffset>
              </wp:positionH>
              <wp:positionV relativeFrom="paragraph">
                <wp:posOffset>595630</wp:posOffset>
              </wp:positionV>
              <wp:extent cx="1685925" cy="0"/>
              <wp:effectExtent l="38100" t="38100" r="66675" b="952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859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012B212A"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5.55pt,46.9pt" to="478.3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" strokecolor="#4f81bd [3204]" strokeweight="2pt">
              <v:shadow on="t" color="black" opacity="24903f" origin=",.5" offset="0,.55556mm"/>
            </v:line>
          </w:pict>
        </mc:Fallback>
      </mc:AlternateContent>
    </w:r>
    <w:r>
      <w:tab/>
      <w:t xml:space="preserve">                                           </w:t>
    </w:r>
    <w:r>
      <w:tab/>
    </w:r>
  </w:p>
  <w:p w14:paraId="75D5CF0C" w14:textId="77777777" w:rsidR="00210CAD" w:rsidRDefault="00210C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F508D"/>
    <w:multiLevelType w:val="hybridMultilevel"/>
    <w:tmpl w:val="C4C2BBD0"/>
    <w:lvl w:ilvl="0" w:tplc="BB3433E4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C4F438D4">
      <w:start w:val="1"/>
      <w:numFmt w:val="bullet"/>
      <w:lvlText w:val="•"/>
      <w:lvlJc w:val="left"/>
      <w:pPr>
        <w:ind w:left="968" w:hanging="284"/>
      </w:pPr>
    </w:lvl>
    <w:lvl w:ilvl="2" w:tplc="84B0D7BE">
      <w:start w:val="1"/>
      <w:numFmt w:val="bullet"/>
      <w:lvlText w:val="•"/>
      <w:lvlJc w:val="left"/>
      <w:pPr>
        <w:ind w:left="1519" w:hanging="284"/>
      </w:pPr>
    </w:lvl>
    <w:lvl w:ilvl="3" w:tplc="1AA47938">
      <w:start w:val="1"/>
      <w:numFmt w:val="bullet"/>
      <w:lvlText w:val="•"/>
      <w:lvlJc w:val="left"/>
      <w:pPr>
        <w:ind w:left="2071" w:hanging="284"/>
      </w:pPr>
    </w:lvl>
    <w:lvl w:ilvl="4" w:tplc="B5786CDA">
      <w:start w:val="1"/>
      <w:numFmt w:val="bullet"/>
      <w:lvlText w:val="•"/>
      <w:lvlJc w:val="left"/>
      <w:pPr>
        <w:ind w:left="2622" w:hanging="284"/>
      </w:pPr>
    </w:lvl>
    <w:lvl w:ilvl="5" w:tplc="4912CADE">
      <w:start w:val="1"/>
      <w:numFmt w:val="bullet"/>
      <w:lvlText w:val="•"/>
      <w:lvlJc w:val="left"/>
      <w:pPr>
        <w:ind w:left="3174" w:hanging="284"/>
      </w:pPr>
    </w:lvl>
    <w:lvl w:ilvl="6" w:tplc="5A7A556E">
      <w:start w:val="1"/>
      <w:numFmt w:val="bullet"/>
      <w:lvlText w:val="•"/>
      <w:lvlJc w:val="left"/>
      <w:pPr>
        <w:ind w:left="3725" w:hanging="284"/>
      </w:pPr>
    </w:lvl>
    <w:lvl w:ilvl="7" w:tplc="DCE865DE">
      <w:start w:val="1"/>
      <w:numFmt w:val="bullet"/>
      <w:lvlText w:val="•"/>
      <w:lvlJc w:val="left"/>
      <w:pPr>
        <w:ind w:left="4277" w:hanging="284"/>
      </w:pPr>
    </w:lvl>
    <w:lvl w:ilvl="8" w:tplc="7968ECF6">
      <w:start w:val="1"/>
      <w:numFmt w:val="bullet"/>
      <w:lvlText w:val="•"/>
      <w:lvlJc w:val="left"/>
      <w:pPr>
        <w:ind w:left="4828" w:hanging="284"/>
      </w:pPr>
    </w:lvl>
  </w:abstractNum>
  <w:abstractNum w:abstractNumId="1" w15:restartNumberingAfterBreak="0">
    <w:nsid w:val="1F00001D"/>
    <w:multiLevelType w:val="hybridMultilevel"/>
    <w:tmpl w:val="1BB081FC"/>
    <w:lvl w:ilvl="0" w:tplc="0278FE86">
      <w:numFmt w:val="bullet"/>
      <w:lvlText w:val="●"/>
      <w:lvlJc w:val="left"/>
      <w:pPr>
        <w:ind w:left="1140" w:hanging="360"/>
      </w:pPr>
      <w:rPr>
        <w:rFonts w:ascii="Calibri" w:eastAsia="Calibri" w:hAnsi="Calibri" w:cs="Calibri" w:hint="default"/>
        <w:w w:val="99"/>
        <w:sz w:val="28"/>
        <w:szCs w:val="28"/>
        <w:lang w:val="ru-RU" w:eastAsia="en-US" w:bidi="ar-SA"/>
      </w:rPr>
    </w:lvl>
    <w:lvl w:ilvl="1" w:tplc="1FB01288">
      <w:numFmt w:val="bullet"/>
      <w:lvlText w:val="-"/>
      <w:lvlJc w:val="left"/>
      <w:pPr>
        <w:ind w:left="129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7E6F500">
      <w:numFmt w:val="bullet"/>
      <w:lvlText w:val="•"/>
      <w:lvlJc w:val="left"/>
      <w:pPr>
        <w:ind w:left="2422" w:hanging="164"/>
      </w:pPr>
      <w:rPr>
        <w:rFonts w:hint="default"/>
        <w:lang w:val="ru-RU" w:eastAsia="en-US" w:bidi="ar-SA"/>
      </w:rPr>
    </w:lvl>
    <w:lvl w:ilvl="3" w:tplc="95ECF3A4">
      <w:numFmt w:val="bullet"/>
      <w:lvlText w:val="•"/>
      <w:lvlJc w:val="left"/>
      <w:pPr>
        <w:ind w:left="3545" w:hanging="164"/>
      </w:pPr>
      <w:rPr>
        <w:rFonts w:hint="default"/>
        <w:lang w:val="ru-RU" w:eastAsia="en-US" w:bidi="ar-SA"/>
      </w:rPr>
    </w:lvl>
    <w:lvl w:ilvl="4" w:tplc="90C6A1A4">
      <w:numFmt w:val="bullet"/>
      <w:lvlText w:val="•"/>
      <w:lvlJc w:val="left"/>
      <w:pPr>
        <w:ind w:left="4668" w:hanging="164"/>
      </w:pPr>
      <w:rPr>
        <w:rFonts w:hint="default"/>
        <w:lang w:val="ru-RU" w:eastAsia="en-US" w:bidi="ar-SA"/>
      </w:rPr>
    </w:lvl>
    <w:lvl w:ilvl="5" w:tplc="AB0ED0D2">
      <w:numFmt w:val="bullet"/>
      <w:lvlText w:val="•"/>
      <w:lvlJc w:val="left"/>
      <w:pPr>
        <w:ind w:left="5790" w:hanging="164"/>
      </w:pPr>
      <w:rPr>
        <w:rFonts w:hint="default"/>
        <w:lang w:val="ru-RU" w:eastAsia="en-US" w:bidi="ar-SA"/>
      </w:rPr>
    </w:lvl>
    <w:lvl w:ilvl="6" w:tplc="85D47774">
      <w:numFmt w:val="bullet"/>
      <w:lvlText w:val="•"/>
      <w:lvlJc w:val="left"/>
      <w:pPr>
        <w:ind w:left="6913" w:hanging="164"/>
      </w:pPr>
      <w:rPr>
        <w:rFonts w:hint="default"/>
        <w:lang w:val="ru-RU" w:eastAsia="en-US" w:bidi="ar-SA"/>
      </w:rPr>
    </w:lvl>
    <w:lvl w:ilvl="7" w:tplc="20DC0928">
      <w:numFmt w:val="bullet"/>
      <w:lvlText w:val="•"/>
      <w:lvlJc w:val="left"/>
      <w:pPr>
        <w:ind w:left="8036" w:hanging="164"/>
      </w:pPr>
      <w:rPr>
        <w:rFonts w:hint="default"/>
        <w:lang w:val="ru-RU" w:eastAsia="en-US" w:bidi="ar-SA"/>
      </w:rPr>
    </w:lvl>
    <w:lvl w:ilvl="8" w:tplc="84B0DB04">
      <w:numFmt w:val="bullet"/>
      <w:lvlText w:val="•"/>
      <w:lvlJc w:val="left"/>
      <w:pPr>
        <w:ind w:left="9158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4436958"/>
    <w:multiLevelType w:val="hybridMultilevel"/>
    <w:tmpl w:val="22BE19A4"/>
    <w:lvl w:ilvl="0" w:tplc="F6AA7CA6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4B463EFA">
      <w:start w:val="1"/>
      <w:numFmt w:val="bullet"/>
      <w:lvlText w:val="•"/>
      <w:lvlJc w:val="left"/>
      <w:pPr>
        <w:ind w:left="968" w:hanging="284"/>
      </w:pPr>
    </w:lvl>
    <w:lvl w:ilvl="2" w:tplc="65C474B4">
      <w:start w:val="1"/>
      <w:numFmt w:val="bullet"/>
      <w:lvlText w:val="•"/>
      <w:lvlJc w:val="left"/>
      <w:pPr>
        <w:ind w:left="1519" w:hanging="284"/>
      </w:pPr>
    </w:lvl>
    <w:lvl w:ilvl="3" w:tplc="C0285328">
      <w:start w:val="1"/>
      <w:numFmt w:val="bullet"/>
      <w:lvlText w:val="•"/>
      <w:lvlJc w:val="left"/>
      <w:pPr>
        <w:ind w:left="2071" w:hanging="284"/>
      </w:pPr>
    </w:lvl>
    <w:lvl w:ilvl="4" w:tplc="A7C60672">
      <w:start w:val="1"/>
      <w:numFmt w:val="bullet"/>
      <w:lvlText w:val="•"/>
      <w:lvlJc w:val="left"/>
      <w:pPr>
        <w:ind w:left="2622" w:hanging="284"/>
      </w:pPr>
    </w:lvl>
    <w:lvl w:ilvl="5" w:tplc="9C82C760">
      <w:start w:val="1"/>
      <w:numFmt w:val="bullet"/>
      <w:lvlText w:val="•"/>
      <w:lvlJc w:val="left"/>
      <w:pPr>
        <w:ind w:left="3174" w:hanging="284"/>
      </w:pPr>
    </w:lvl>
    <w:lvl w:ilvl="6" w:tplc="4D04FCAA">
      <w:start w:val="1"/>
      <w:numFmt w:val="bullet"/>
      <w:lvlText w:val="•"/>
      <w:lvlJc w:val="left"/>
      <w:pPr>
        <w:ind w:left="3725" w:hanging="284"/>
      </w:pPr>
    </w:lvl>
    <w:lvl w:ilvl="7" w:tplc="BD028768">
      <w:start w:val="1"/>
      <w:numFmt w:val="bullet"/>
      <w:lvlText w:val="•"/>
      <w:lvlJc w:val="left"/>
      <w:pPr>
        <w:ind w:left="4277" w:hanging="284"/>
      </w:pPr>
    </w:lvl>
    <w:lvl w:ilvl="8" w:tplc="2D244522">
      <w:start w:val="1"/>
      <w:numFmt w:val="bullet"/>
      <w:lvlText w:val="•"/>
      <w:lvlJc w:val="left"/>
      <w:pPr>
        <w:ind w:left="4828" w:hanging="284"/>
      </w:pPr>
    </w:lvl>
  </w:abstractNum>
  <w:abstractNum w:abstractNumId="3" w15:restartNumberingAfterBreak="0">
    <w:nsid w:val="28CE3434"/>
    <w:multiLevelType w:val="hybridMultilevel"/>
    <w:tmpl w:val="8D0C6A28"/>
    <w:lvl w:ilvl="0" w:tplc="1842F9C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9B6E9F"/>
    <w:multiLevelType w:val="hybridMultilevel"/>
    <w:tmpl w:val="C26E8006"/>
    <w:lvl w:ilvl="0" w:tplc="D7AA2B28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5B4E1A4A">
      <w:start w:val="1"/>
      <w:numFmt w:val="bullet"/>
      <w:lvlText w:val="•"/>
      <w:lvlJc w:val="left"/>
      <w:pPr>
        <w:ind w:left="968" w:hanging="284"/>
      </w:pPr>
    </w:lvl>
    <w:lvl w:ilvl="2" w:tplc="D71CFA30">
      <w:start w:val="1"/>
      <w:numFmt w:val="bullet"/>
      <w:lvlText w:val="•"/>
      <w:lvlJc w:val="left"/>
      <w:pPr>
        <w:ind w:left="1519" w:hanging="284"/>
      </w:pPr>
    </w:lvl>
    <w:lvl w:ilvl="3" w:tplc="BB204310">
      <w:start w:val="1"/>
      <w:numFmt w:val="bullet"/>
      <w:lvlText w:val="•"/>
      <w:lvlJc w:val="left"/>
      <w:pPr>
        <w:ind w:left="2071" w:hanging="284"/>
      </w:pPr>
    </w:lvl>
    <w:lvl w:ilvl="4" w:tplc="3A006E62">
      <w:start w:val="1"/>
      <w:numFmt w:val="bullet"/>
      <w:lvlText w:val="•"/>
      <w:lvlJc w:val="left"/>
      <w:pPr>
        <w:ind w:left="2622" w:hanging="284"/>
      </w:pPr>
    </w:lvl>
    <w:lvl w:ilvl="5" w:tplc="3F12F206">
      <w:start w:val="1"/>
      <w:numFmt w:val="bullet"/>
      <w:lvlText w:val="•"/>
      <w:lvlJc w:val="left"/>
      <w:pPr>
        <w:ind w:left="3174" w:hanging="284"/>
      </w:pPr>
    </w:lvl>
    <w:lvl w:ilvl="6" w:tplc="9B1AA040">
      <w:start w:val="1"/>
      <w:numFmt w:val="bullet"/>
      <w:lvlText w:val="•"/>
      <w:lvlJc w:val="left"/>
      <w:pPr>
        <w:ind w:left="3725" w:hanging="284"/>
      </w:pPr>
    </w:lvl>
    <w:lvl w:ilvl="7" w:tplc="2A5694D0">
      <w:start w:val="1"/>
      <w:numFmt w:val="bullet"/>
      <w:lvlText w:val="•"/>
      <w:lvlJc w:val="left"/>
      <w:pPr>
        <w:ind w:left="4277" w:hanging="284"/>
      </w:pPr>
    </w:lvl>
    <w:lvl w:ilvl="8" w:tplc="65000EBA">
      <w:start w:val="1"/>
      <w:numFmt w:val="bullet"/>
      <w:lvlText w:val="•"/>
      <w:lvlJc w:val="left"/>
      <w:pPr>
        <w:ind w:left="4828" w:hanging="284"/>
      </w:pPr>
    </w:lvl>
  </w:abstractNum>
  <w:abstractNum w:abstractNumId="5" w15:restartNumberingAfterBreak="0">
    <w:nsid w:val="32680A25"/>
    <w:multiLevelType w:val="hybridMultilevel"/>
    <w:tmpl w:val="1CA8AFD8"/>
    <w:lvl w:ilvl="0" w:tplc="6B6EC836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C842407A">
      <w:start w:val="1"/>
      <w:numFmt w:val="bullet"/>
      <w:lvlText w:val="•"/>
      <w:lvlJc w:val="left"/>
      <w:pPr>
        <w:ind w:left="968" w:hanging="284"/>
      </w:pPr>
    </w:lvl>
    <w:lvl w:ilvl="2" w:tplc="08DA110C">
      <w:start w:val="1"/>
      <w:numFmt w:val="bullet"/>
      <w:lvlText w:val="•"/>
      <w:lvlJc w:val="left"/>
      <w:pPr>
        <w:ind w:left="1519" w:hanging="284"/>
      </w:pPr>
    </w:lvl>
    <w:lvl w:ilvl="3" w:tplc="515234A2">
      <w:start w:val="1"/>
      <w:numFmt w:val="bullet"/>
      <w:lvlText w:val="•"/>
      <w:lvlJc w:val="left"/>
      <w:pPr>
        <w:ind w:left="2071" w:hanging="284"/>
      </w:pPr>
    </w:lvl>
    <w:lvl w:ilvl="4" w:tplc="76D65A0E">
      <w:start w:val="1"/>
      <w:numFmt w:val="bullet"/>
      <w:lvlText w:val="•"/>
      <w:lvlJc w:val="left"/>
      <w:pPr>
        <w:ind w:left="2622" w:hanging="284"/>
      </w:pPr>
    </w:lvl>
    <w:lvl w:ilvl="5" w:tplc="21D405B0">
      <w:start w:val="1"/>
      <w:numFmt w:val="bullet"/>
      <w:lvlText w:val="•"/>
      <w:lvlJc w:val="left"/>
      <w:pPr>
        <w:ind w:left="3174" w:hanging="284"/>
      </w:pPr>
    </w:lvl>
    <w:lvl w:ilvl="6" w:tplc="81D2CB2C">
      <w:start w:val="1"/>
      <w:numFmt w:val="bullet"/>
      <w:lvlText w:val="•"/>
      <w:lvlJc w:val="left"/>
      <w:pPr>
        <w:ind w:left="3725" w:hanging="284"/>
      </w:pPr>
    </w:lvl>
    <w:lvl w:ilvl="7" w:tplc="FD8CA1E6">
      <w:start w:val="1"/>
      <w:numFmt w:val="bullet"/>
      <w:lvlText w:val="•"/>
      <w:lvlJc w:val="left"/>
      <w:pPr>
        <w:ind w:left="4277" w:hanging="284"/>
      </w:pPr>
    </w:lvl>
    <w:lvl w:ilvl="8" w:tplc="88CEB0D8">
      <w:start w:val="1"/>
      <w:numFmt w:val="bullet"/>
      <w:lvlText w:val="•"/>
      <w:lvlJc w:val="left"/>
      <w:pPr>
        <w:ind w:left="4828" w:hanging="284"/>
      </w:pPr>
    </w:lvl>
  </w:abstractNum>
  <w:abstractNum w:abstractNumId="6" w15:restartNumberingAfterBreak="0">
    <w:nsid w:val="47997B03"/>
    <w:multiLevelType w:val="hybridMultilevel"/>
    <w:tmpl w:val="9C6AFCA2"/>
    <w:lvl w:ilvl="0" w:tplc="45D44BA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A1374CC"/>
    <w:multiLevelType w:val="hybridMultilevel"/>
    <w:tmpl w:val="38FEBEDC"/>
    <w:lvl w:ilvl="0" w:tplc="ADB8F364">
      <w:start w:val="1"/>
      <w:numFmt w:val="bullet"/>
      <w:lvlText w:val=""/>
      <w:lvlJc w:val="left"/>
      <w:pPr>
        <w:ind w:left="42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432A17AC">
      <w:start w:val="1"/>
      <w:numFmt w:val="bullet"/>
      <w:lvlText w:val="•"/>
      <w:lvlJc w:val="left"/>
      <w:pPr>
        <w:ind w:left="978" w:hanging="284"/>
      </w:pPr>
    </w:lvl>
    <w:lvl w:ilvl="2" w:tplc="6B3E8280">
      <w:start w:val="1"/>
      <w:numFmt w:val="bullet"/>
      <w:lvlText w:val="•"/>
      <w:lvlJc w:val="left"/>
      <w:pPr>
        <w:ind w:left="1529" w:hanging="284"/>
      </w:pPr>
    </w:lvl>
    <w:lvl w:ilvl="3" w:tplc="CC8EF880">
      <w:start w:val="1"/>
      <w:numFmt w:val="bullet"/>
      <w:lvlText w:val="•"/>
      <w:lvlJc w:val="left"/>
      <w:pPr>
        <w:ind w:left="2081" w:hanging="284"/>
      </w:pPr>
    </w:lvl>
    <w:lvl w:ilvl="4" w:tplc="E05EF44E">
      <w:start w:val="1"/>
      <w:numFmt w:val="bullet"/>
      <w:lvlText w:val="•"/>
      <w:lvlJc w:val="left"/>
      <w:pPr>
        <w:ind w:left="2632" w:hanging="284"/>
      </w:pPr>
    </w:lvl>
    <w:lvl w:ilvl="5" w:tplc="1CB6CC1A">
      <w:start w:val="1"/>
      <w:numFmt w:val="bullet"/>
      <w:lvlText w:val="•"/>
      <w:lvlJc w:val="left"/>
      <w:pPr>
        <w:ind w:left="3184" w:hanging="284"/>
      </w:pPr>
    </w:lvl>
    <w:lvl w:ilvl="6" w:tplc="AA46EB52">
      <w:start w:val="1"/>
      <w:numFmt w:val="bullet"/>
      <w:lvlText w:val="•"/>
      <w:lvlJc w:val="left"/>
      <w:pPr>
        <w:ind w:left="3735" w:hanging="284"/>
      </w:pPr>
    </w:lvl>
    <w:lvl w:ilvl="7" w:tplc="46361854">
      <w:start w:val="1"/>
      <w:numFmt w:val="bullet"/>
      <w:lvlText w:val="•"/>
      <w:lvlJc w:val="left"/>
      <w:pPr>
        <w:ind w:left="4287" w:hanging="284"/>
      </w:pPr>
    </w:lvl>
    <w:lvl w:ilvl="8" w:tplc="B3E855D0">
      <w:start w:val="1"/>
      <w:numFmt w:val="bullet"/>
      <w:lvlText w:val="•"/>
      <w:lvlJc w:val="left"/>
      <w:pPr>
        <w:ind w:left="4838" w:hanging="284"/>
      </w:pPr>
    </w:lvl>
  </w:abstractNum>
  <w:abstractNum w:abstractNumId="8" w15:restartNumberingAfterBreak="0">
    <w:nsid w:val="4F357707"/>
    <w:multiLevelType w:val="hybridMultilevel"/>
    <w:tmpl w:val="2910993A"/>
    <w:lvl w:ilvl="0" w:tplc="B2D41EC6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05026268">
      <w:start w:val="1"/>
      <w:numFmt w:val="bullet"/>
      <w:lvlText w:val="•"/>
      <w:lvlJc w:val="left"/>
      <w:pPr>
        <w:ind w:left="968" w:hanging="284"/>
      </w:pPr>
    </w:lvl>
    <w:lvl w:ilvl="2" w:tplc="96B411C8">
      <w:start w:val="1"/>
      <w:numFmt w:val="bullet"/>
      <w:lvlText w:val="•"/>
      <w:lvlJc w:val="left"/>
      <w:pPr>
        <w:ind w:left="1519" w:hanging="284"/>
      </w:pPr>
    </w:lvl>
    <w:lvl w:ilvl="3" w:tplc="9B302678">
      <w:start w:val="1"/>
      <w:numFmt w:val="bullet"/>
      <w:lvlText w:val="•"/>
      <w:lvlJc w:val="left"/>
      <w:pPr>
        <w:ind w:left="2071" w:hanging="284"/>
      </w:pPr>
    </w:lvl>
    <w:lvl w:ilvl="4" w:tplc="38626DDC">
      <w:start w:val="1"/>
      <w:numFmt w:val="bullet"/>
      <w:lvlText w:val="•"/>
      <w:lvlJc w:val="left"/>
      <w:pPr>
        <w:ind w:left="2622" w:hanging="284"/>
      </w:pPr>
    </w:lvl>
    <w:lvl w:ilvl="5" w:tplc="EA1E103C">
      <w:start w:val="1"/>
      <w:numFmt w:val="bullet"/>
      <w:lvlText w:val="•"/>
      <w:lvlJc w:val="left"/>
      <w:pPr>
        <w:ind w:left="3174" w:hanging="284"/>
      </w:pPr>
    </w:lvl>
    <w:lvl w:ilvl="6" w:tplc="4B962D86">
      <w:start w:val="1"/>
      <w:numFmt w:val="bullet"/>
      <w:lvlText w:val="•"/>
      <w:lvlJc w:val="left"/>
      <w:pPr>
        <w:ind w:left="3725" w:hanging="284"/>
      </w:pPr>
    </w:lvl>
    <w:lvl w:ilvl="7" w:tplc="C91CDB38">
      <w:start w:val="1"/>
      <w:numFmt w:val="bullet"/>
      <w:lvlText w:val="•"/>
      <w:lvlJc w:val="left"/>
      <w:pPr>
        <w:ind w:left="4277" w:hanging="284"/>
      </w:pPr>
    </w:lvl>
    <w:lvl w:ilvl="8" w:tplc="7C98643E">
      <w:start w:val="1"/>
      <w:numFmt w:val="bullet"/>
      <w:lvlText w:val="•"/>
      <w:lvlJc w:val="left"/>
      <w:pPr>
        <w:ind w:left="4828" w:hanging="284"/>
      </w:pPr>
    </w:lvl>
  </w:abstractNum>
  <w:abstractNum w:abstractNumId="9" w15:restartNumberingAfterBreak="0">
    <w:nsid w:val="52FD71B0"/>
    <w:multiLevelType w:val="hybridMultilevel"/>
    <w:tmpl w:val="9164513E"/>
    <w:lvl w:ilvl="0" w:tplc="3E98C5CC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59AEC2BC">
      <w:start w:val="1"/>
      <w:numFmt w:val="bullet"/>
      <w:lvlText w:val="•"/>
      <w:lvlJc w:val="left"/>
      <w:pPr>
        <w:ind w:left="968" w:hanging="284"/>
      </w:pPr>
    </w:lvl>
    <w:lvl w:ilvl="2" w:tplc="52A60F66">
      <w:start w:val="1"/>
      <w:numFmt w:val="bullet"/>
      <w:lvlText w:val="•"/>
      <w:lvlJc w:val="left"/>
      <w:pPr>
        <w:ind w:left="1519" w:hanging="284"/>
      </w:pPr>
    </w:lvl>
    <w:lvl w:ilvl="3" w:tplc="2CE47DE4">
      <w:start w:val="1"/>
      <w:numFmt w:val="bullet"/>
      <w:lvlText w:val="•"/>
      <w:lvlJc w:val="left"/>
      <w:pPr>
        <w:ind w:left="2071" w:hanging="284"/>
      </w:pPr>
    </w:lvl>
    <w:lvl w:ilvl="4" w:tplc="3A345530">
      <w:start w:val="1"/>
      <w:numFmt w:val="bullet"/>
      <w:lvlText w:val="•"/>
      <w:lvlJc w:val="left"/>
      <w:pPr>
        <w:ind w:left="2622" w:hanging="284"/>
      </w:pPr>
    </w:lvl>
    <w:lvl w:ilvl="5" w:tplc="A622CE3E">
      <w:start w:val="1"/>
      <w:numFmt w:val="bullet"/>
      <w:lvlText w:val="•"/>
      <w:lvlJc w:val="left"/>
      <w:pPr>
        <w:ind w:left="3174" w:hanging="284"/>
      </w:pPr>
    </w:lvl>
    <w:lvl w:ilvl="6" w:tplc="B2364712">
      <w:start w:val="1"/>
      <w:numFmt w:val="bullet"/>
      <w:lvlText w:val="•"/>
      <w:lvlJc w:val="left"/>
      <w:pPr>
        <w:ind w:left="3725" w:hanging="284"/>
      </w:pPr>
    </w:lvl>
    <w:lvl w:ilvl="7" w:tplc="F5960D42">
      <w:start w:val="1"/>
      <w:numFmt w:val="bullet"/>
      <w:lvlText w:val="•"/>
      <w:lvlJc w:val="left"/>
      <w:pPr>
        <w:ind w:left="4277" w:hanging="284"/>
      </w:pPr>
    </w:lvl>
    <w:lvl w:ilvl="8" w:tplc="23943D54">
      <w:start w:val="1"/>
      <w:numFmt w:val="bullet"/>
      <w:lvlText w:val="•"/>
      <w:lvlJc w:val="left"/>
      <w:pPr>
        <w:ind w:left="4828" w:hanging="284"/>
      </w:pPr>
    </w:lvl>
  </w:abstractNum>
  <w:abstractNum w:abstractNumId="10" w15:restartNumberingAfterBreak="0">
    <w:nsid w:val="53104C3E"/>
    <w:multiLevelType w:val="hybridMultilevel"/>
    <w:tmpl w:val="6D3E5F30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E5F5A"/>
    <w:multiLevelType w:val="hybridMultilevel"/>
    <w:tmpl w:val="4DBE0224"/>
    <w:lvl w:ilvl="0" w:tplc="7AE8BD3C">
      <w:start w:val="1"/>
      <w:numFmt w:val="bullet"/>
      <w:lvlText w:val=""/>
      <w:lvlJc w:val="left"/>
      <w:pPr>
        <w:ind w:left="416" w:hanging="284"/>
      </w:pPr>
      <w:rPr>
        <w:rFonts w:ascii="Symbol" w:eastAsia="Symbol" w:hAnsi="Symbol" w:hint="default"/>
        <w:color w:val="auto"/>
        <w:w w:val="99"/>
        <w:sz w:val="20"/>
        <w:szCs w:val="20"/>
      </w:rPr>
    </w:lvl>
    <w:lvl w:ilvl="1" w:tplc="17464B80">
      <w:start w:val="1"/>
      <w:numFmt w:val="bullet"/>
      <w:lvlText w:val="•"/>
      <w:lvlJc w:val="left"/>
      <w:pPr>
        <w:ind w:left="968" w:hanging="284"/>
      </w:pPr>
    </w:lvl>
    <w:lvl w:ilvl="2" w:tplc="D1C067FC">
      <w:start w:val="1"/>
      <w:numFmt w:val="bullet"/>
      <w:lvlText w:val="•"/>
      <w:lvlJc w:val="left"/>
      <w:pPr>
        <w:ind w:left="1519" w:hanging="284"/>
      </w:pPr>
    </w:lvl>
    <w:lvl w:ilvl="3" w:tplc="9852F774">
      <w:start w:val="1"/>
      <w:numFmt w:val="bullet"/>
      <w:lvlText w:val="•"/>
      <w:lvlJc w:val="left"/>
      <w:pPr>
        <w:ind w:left="2071" w:hanging="284"/>
      </w:pPr>
    </w:lvl>
    <w:lvl w:ilvl="4" w:tplc="CC0EDA34">
      <w:start w:val="1"/>
      <w:numFmt w:val="bullet"/>
      <w:lvlText w:val="•"/>
      <w:lvlJc w:val="left"/>
      <w:pPr>
        <w:ind w:left="2622" w:hanging="284"/>
      </w:pPr>
    </w:lvl>
    <w:lvl w:ilvl="5" w:tplc="8EF601BA">
      <w:start w:val="1"/>
      <w:numFmt w:val="bullet"/>
      <w:lvlText w:val="•"/>
      <w:lvlJc w:val="left"/>
      <w:pPr>
        <w:ind w:left="3174" w:hanging="284"/>
      </w:pPr>
    </w:lvl>
    <w:lvl w:ilvl="6" w:tplc="B2D0601E">
      <w:start w:val="1"/>
      <w:numFmt w:val="bullet"/>
      <w:lvlText w:val="•"/>
      <w:lvlJc w:val="left"/>
      <w:pPr>
        <w:ind w:left="3725" w:hanging="284"/>
      </w:pPr>
    </w:lvl>
    <w:lvl w:ilvl="7" w:tplc="B4F23882">
      <w:start w:val="1"/>
      <w:numFmt w:val="bullet"/>
      <w:lvlText w:val="•"/>
      <w:lvlJc w:val="left"/>
      <w:pPr>
        <w:ind w:left="4277" w:hanging="284"/>
      </w:pPr>
    </w:lvl>
    <w:lvl w:ilvl="8" w:tplc="4182763E">
      <w:start w:val="1"/>
      <w:numFmt w:val="bullet"/>
      <w:lvlText w:val="•"/>
      <w:lvlJc w:val="left"/>
      <w:pPr>
        <w:ind w:left="4828" w:hanging="284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05"/>
    <w:rsid w:val="001045CB"/>
    <w:rsid w:val="00183701"/>
    <w:rsid w:val="001D6AB5"/>
    <w:rsid w:val="001E7940"/>
    <w:rsid w:val="001F2C6B"/>
    <w:rsid w:val="00210CAD"/>
    <w:rsid w:val="00223C00"/>
    <w:rsid w:val="00227CF6"/>
    <w:rsid w:val="00295BA7"/>
    <w:rsid w:val="00302FC7"/>
    <w:rsid w:val="00306DBE"/>
    <w:rsid w:val="003435D9"/>
    <w:rsid w:val="00345005"/>
    <w:rsid w:val="003811CD"/>
    <w:rsid w:val="003E578D"/>
    <w:rsid w:val="00516665"/>
    <w:rsid w:val="005435C7"/>
    <w:rsid w:val="005831AA"/>
    <w:rsid w:val="00585F6D"/>
    <w:rsid w:val="005E2A23"/>
    <w:rsid w:val="006001C5"/>
    <w:rsid w:val="006555F2"/>
    <w:rsid w:val="00692F87"/>
    <w:rsid w:val="006D78F9"/>
    <w:rsid w:val="006E36EA"/>
    <w:rsid w:val="006E5C9C"/>
    <w:rsid w:val="006F6707"/>
    <w:rsid w:val="007312B4"/>
    <w:rsid w:val="00737C74"/>
    <w:rsid w:val="0078182E"/>
    <w:rsid w:val="007C6447"/>
    <w:rsid w:val="008037C3"/>
    <w:rsid w:val="00810564"/>
    <w:rsid w:val="008450F8"/>
    <w:rsid w:val="00847B85"/>
    <w:rsid w:val="00893C82"/>
    <w:rsid w:val="008A6ED8"/>
    <w:rsid w:val="008D2E76"/>
    <w:rsid w:val="009A0F3A"/>
    <w:rsid w:val="009A11A9"/>
    <w:rsid w:val="009A344B"/>
    <w:rsid w:val="009B4011"/>
    <w:rsid w:val="009B413E"/>
    <w:rsid w:val="009D4EF0"/>
    <w:rsid w:val="009D7233"/>
    <w:rsid w:val="009F0A72"/>
    <w:rsid w:val="009F2CDC"/>
    <w:rsid w:val="00A24EED"/>
    <w:rsid w:val="00A60BC2"/>
    <w:rsid w:val="00A766AA"/>
    <w:rsid w:val="00AE25C9"/>
    <w:rsid w:val="00AF3CEC"/>
    <w:rsid w:val="00AF5B3E"/>
    <w:rsid w:val="00B23C4F"/>
    <w:rsid w:val="00B51957"/>
    <w:rsid w:val="00B82A70"/>
    <w:rsid w:val="00BC0060"/>
    <w:rsid w:val="00BC799C"/>
    <w:rsid w:val="00BE2DBB"/>
    <w:rsid w:val="00BE5FA5"/>
    <w:rsid w:val="00C52943"/>
    <w:rsid w:val="00D006ED"/>
    <w:rsid w:val="00D3156D"/>
    <w:rsid w:val="00DB3A15"/>
    <w:rsid w:val="00DC45B3"/>
    <w:rsid w:val="00E01292"/>
    <w:rsid w:val="00E24794"/>
    <w:rsid w:val="00EE0508"/>
    <w:rsid w:val="00EE19D5"/>
    <w:rsid w:val="00EF7ABD"/>
    <w:rsid w:val="00F3005F"/>
    <w:rsid w:val="00F66C21"/>
    <w:rsid w:val="00FA7DDE"/>
    <w:rsid w:val="00FE0E62"/>
    <w:rsid w:val="00FF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21A85"/>
  <w15:docId w15:val="{686EDBD6-3F03-4750-AB2D-C6531FF6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10CAD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005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78182E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78182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210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0CAD"/>
  </w:style>
  <w:style w:type="paragraph" w:styleId="a9">
    <w:name w:val="footer"/>
    <w:basedOn w:val="a"/>
    <w:link w:val="aa"/>
    <w:uiPriority w:val="99"/>
    <w:unhideWhenUsed/>
    <w:rsid w:val="00210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0CAD"/>
  </w:style>
  <w:style w:type="character" w:customStyle="1" w:styleId="10">
    <w:name w:val="Заголовок 1 Знак"/>
    <w:basedOn w:val="a0"/>
    <w:link w:val="1"/>
    <w:uiPriority w:val="1"/>
    <w:rsid w:val="00210CAD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b">
    <w:name w:val="Table Grid"/>
    <w:basedOn w:val="a1"/>
    <w:uiPriority w:val="59"/>
    <w:rsid w:val="0021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4"/>
    <w:rsid w:val="00210CAD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1">
    <w:name w:val="Основной текст1"/>
    <w:basedOn w:val="ac"/>
    <w:rsid w:val="00210CAD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c"/>
    <w:rsid w:val="00210CAD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Calibri" w:hAnsi="Calibri" w:cs="Calibri"/>
      <w:spacing w:val="2"/>
    </w:rPr>
  </w:style>
  <w:style w:type="paragraph" w:styleId="ad">
    <w:name w:val="List Paragraph"/>
    <w:basedOn w:val="a"/>
    <w:uiPriority w:val="1"/>
    <w:qFormat/>
    <w:rsid w:val="00210CA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10CAD"/>
    <w:pPr>
      <w:widowControl w:val="0"/>
      <w:spacing w:after="0" w:line="240" w:lineRule="auto"/>
    </w:pPr>
    <w:rPr>
      <w:lang w:val="en-US"/>
    </w:rPr>
  </w:style>
  <w:style w:type="table" w:customStyle="1" w:styleId="TableNormal0">
    <w:name w:val="Table Normal_0"/>
    <w:uiPriority w:val="2"/>
    <w:semiHidden/>
    <w:qFormat/>
    <w:rsid w:val="00210CAD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10C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210C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210CAD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F0A72"/>
    <w:pPr>
      <w:widowControl w:val="0"/>
      <w:autoSpaceDE w:val="0"/>
      <w:autoSpaceDN w:val="0"/>
      <w:adjustRightInd w:val="0"/>
      <w:spacing w:after="0" w:line="353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9F0A7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6</cp:revision>
  <cp:lastPrinted>2023-02-24T10:55:00Z</cp:lastPrinted>
  <dcterms:created xsi:type="dcterms:W3CDTF">2026-09-29T16:57:00Z</dcterms:created>
  <dcterms:modified xsi:type="dcterms:W3CDTF">2026-10-08T09:50:00Z</dcterms:modified>
</cp:coreProperties>
</file>